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E2" w:rsidRPr="00B91BE4" w:rsidRDefault="00732334" w:rsidP="00D97C49">
      <w:pPr>
        <w:bidi/>
        <w:jc w:val="both"/>
        <w:rPr>
          <w:rtl/>
        </w:rPr>
      </w:pPr>
      <w:bookmarkStart w:id="0" w:name="_GoBack"/>
      <w:r w:rsidRPr="009C1948">
        <w:rPr>
          <w:rFonts w:cs="B Nazanin" w:hint="cs"/>
          <w:b/>
          <w:bCs/>
          <w:sz w:val="28"/>
          <w:szCs w:val="28"/>
          <w:rtl/>
          <w:lang w:bidi="fa-IR"/>
        </w:rPr>
        <w:t>ابوذر</w:t>
      </w:r>
      <w:bookmarkEnd w:id="0"/>
      <w:r w:rsidR="00B91BE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257158" w:rsidRPr="0025715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57158" w:rsidRPr="00B91BE4">
        <w:rPr>
          <w:rFonts w:cs="B Nazanin" w:hint="cs"/>
          <w:sz w:val="26"/>
          <w:szCs w:val="26"/>
          <w:rtl/>
          <w:lang w:bidi="fa-IR"/>
        </w:rPr>
        <w:t>پادگان</w:t>
      </w:r>
      <w:r w:rsidR="00653EA7" w:rsidRPr="00B91BE4">
        <w:rPr>
          <w:rFonts w:cs="B Nazanin" w:hint="cs"/>
          <w:sz w:val="26"/>
          <w:szCs w:val="26"/>
          <w:rtl/>
          <w:lang w:bidi="fa-IR"/>
        </w:rPr>
        <w:t xml:space="preserve"> مرزی در منطقه سرپل</w:t>
      </w:r>
      <w:r w:rsidR="00E00F94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53EA7" w:rsidRPr="00B91BE4">
        <w:rPr>
          <w:rFonts w:cs="B Nazanin" w:hint="cs"/>
          <w:sz w:val="26"/>
          <w:szCs w:val="26"/>
          <w:rtl/>
          <w:lang w:bidi="fa-IR"/>
        </w:rPr>
        <w:t>‌ذهاب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>.</w:t>
      </w:r>
      <w:r w:rsidR="00257158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وقوع </w:t>
      </w:r>
      <w:r w:rsidR="00D97C49">
        <w:rPr>
          <w:rFonts w:cs="B Nazanin" w:hint="cs"/>
          <w:sz w:val="26"/>
          <w:szCs w:val="26"/>
          <w:rtl/>
          <w:lang w:bidi="fa-IR"/>
        </w:rPr>
        <w:t>ی</w:t>
      </w:r>
      <w:r w:rsidR="00D97C49">
        <w:rPr>
          <w:rFonts w:cs="B Nazanin" w:hint="eastAsia"/>
          <w:sz w:val="26"/>
          <w:szCs w:val="26"/>
          <w:rtl/>
          <w:lang w:bidi="fa-IR"/>
        </w:rPr>
        <w:t>ک‌رشته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درگیری‌ها و اغتشاشات مح</w:t>
      </w:r>
      <w:r w:rsidR="004D1FA8" w:rsidRPr="00B91BE4">
        <w:rPr>
          <w:rFonts w:cs="B Nazanin" w:hint="cs"/>
          <w:sz w:val="26"/>
          <w:szCs w:val="26"/>
          <w:rtl/>
          <w:lang w:bidi="fa-IR"/>
        </w:rPr>
        <w:t>لی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4D1FA8" w:rsidRPr="00B91BE4">
        <w:rPr>
          <w:rFonts w:cs="B Nazanin" w:hint="cs"/>
          <w:sz w:val="26"/>
          <w:szCs w:val="26"/>
          <w:rtl/>
          <w:lang w:bidi="fa-IR"/>
        </w:rPr>
        <w:t xml:space="preserve"> حدود ۱۳۴۲ و ۱۳۴۳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 مرز خسروی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باعث اعزام یگان‌هایی از تهران و دزفول به منطقه سرپل و قصر شیرین جهت واپایش اوضاع شد. این یگان‌ها که مأموریت ابتدایی‌شان ۴۵ روز </w:t>
      </w:r>
      <w:r w:rsidR="00D97C49">
        <w:rPr>
          <w:rFonts w:cs="B Nazanin" w:hint="eastAsia"/>
          <w:sz w:val="26"/>
          <w:szCs w:val="26"/>
          <w:rtl/>
          <w:lang w:bidi="fa-IR"/>
        </w:rPr>
        <w:t>تع</w:t>
      </w:r>
      <w:r w:rsidR="00D97C49">
        <w:rPr>
          <w:rFonts w:cs="B Nazanin" w:hint="cs"/>
          <w:sz w:val="26"/>
          <w:szCs w:val="26"/>
          <w:rtl/>
          <w:lang w:bidi="fa-IR"/>
        </w:rPr>
        <w:t>یی</w:t>
      </w:r>
      <w:r w:rsidR="00D97C49">
        <w:rPr>
          <w:rFonts w:cs="B Nazanin" w:hint="eastAsia"/>
          <w:sz w:val="26"/>
          <w:szCs w:val="26"/>
          <w:rtl/>
          <w:lang w:bidi="fa-IR"/>
        </w:rPr>
        <w:t>ن‌شده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بود، با برپایی چادر در منطقه ریخک</w:t>
      </w:r>
      <w:r w:rsidR="00CE69EA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 نزدیکی سرپل ذهاب مستقر شدند. طولانی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شدن مدت‌ مأموریت، لزوم استقرار دائمی نیروهای نظامی را در منطقه به‌خوبی نشان می‌داد. در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نهایت تصمیم بر آن شد تا پادگان</w:t>
      </w:r>
      <w:r w:rsidR="00CE69EA" w:rsidRPr="00B91BE4">
        <w:rPr>
          <w:rFonts w:cs="B Nazanin" w:hint="cs"/>
          <w:sz w:val="26"/>
          <w:szCs w:val="26"/>
          <w:rtl/>
          <w:lang w:bidi="fa-IR"/>
        </w:rPr>
        <w:t>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 فاصله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بیست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کیلومتری جنوب شرقی شهر سرپل ذهاب، در دامن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>ه کوه‌های دانه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خشک و نواکوه احداث شود. 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 xml:space="preserve">نام این پادگان که ابتدا </w:t>
      </w:r>
      <w:r w:rsidR="00243159" w:rsidRPr="00B91BE4">
        <w:rPr>
          <w:rFonts w:cs="B Nazanin" w:hint="cs"/>
          <w:sz w:val="26"/>
          <w:szCs w:val="26"/>
          <w:rtl/>
          <w:lang w:bidi="fa-IR"/>
        </w:rPr>
        <w:t>«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>قلعه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شاهین</w:t>
      </w:r>
      <w:r w:rsidR="00243159" w:rsidRPr="00B91BE4">
        <w:rPr>
          <w:rFonts w:cs="B Nazanin" w:hint="cs"/>
          <w:sz w:val="26"/>
          <w:szCs w:val="26"/>
          <w:rtl/>
          <w:lang w:bidi="fa-IR"/>
        </w:rPr>
        <w:t>»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نامیده می‌شد،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بعد از انقلاب اسلامی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به نام </w:t>
      </w:r>
      <w:r w:rsidR="00243159" w:rsidRPr="00B91BE4">
        <w:rPr>
          <w:rFonts w:cs="B Nazanin" w:hint="cs"/>
          <w:sz w:val="26"/>
          <w:szCs w:val="26"/>
          <w:rtl/>
          <w:lang w:bidi="fa-IR"/>
        </w:rPr>
        <w:t>«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ابوذر</w:t>
      </w:r>
      <w:r w:rsidR="00243159" w:rsidRPr="00B91BE4">
        <w:rPr>
          <w:rFonts w:cs="B Nazanin" w:hint="cs"/>
          <w:sz w:val="26"/>
          <w:szCs w:val="26"/>
          <w:rtl/>
          <w:lang w:bidi="fa-IR"/>
        </w:rPr>
        <w:t>»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تغییر نام یافت و تیپ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 xml:space="preserve"> ۳ 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 xml:space="preserve">لشکر 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 xml:space="preserve">81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 xml:space="preserve">کرمانشاه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 xml:space="preserve">در آن استقرار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>پیدا کرد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و هم‌اکنون تیپ ۷۱ پیاده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-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مکانیزه در آن مستقر است.</w:t>
      </w:r>
      <w:r w:rsidRPr="00B91BE4">
        <w:rPr>
          <w:rFonts w:eastAsiaTheme="minorHAnsi" w:cs="B Nazanin" w:hint="cs"/>
          <w:sz w:val="26"/>
          <w:szCs w:val="26"/>
          <w:rtl/>
          <w:lang w:bidi="fa-IR"/>
        </w:rPr>
        <w:t xml:space="preserve">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>مسئول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>ا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ن پادگان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در ابتدای پیروزی انقلاب اسلامی ایران و بروز ناآرامی‌هایی در منطقه، با تشکیل گروه ضربت متشکل از نظامیان پادگان ابوذر و افرادی از جوانان شهرستان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حلقه امنیتی شهرستان سرپل ذهاب را ایجاد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کردند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و آرامش را به شهر بازگرداندند.</w:t>
      </w:r>
      <w:r w:rsidR="009C1948" w:rsidRPr="00B91BE4">
        <w:rPr>
          <w:rFonts w:eastAsiaTheme="minorHAnsi"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 مشاهده قرا</w:t>
      </w:r>
      <w:r w:rsidR="00243159" w:rsidRPr="00B91BE4">
        <w:rPr>
          <w:rFonts w:cs="B Nazanin" w:hint="cs"/>
          <w:sz w:val="26"/>
          <w:szCs w:val="26"/>
          <w:rtl/>
          <w:lang w:bidi="fa-IR"/>
        </w:rPr>
        <w:t>ئ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ن حمله گسترده عراق، یگان‌های تیپ ۳ 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 xml:space="preserve">زرهی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لشکر ۸۱ زرهی 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 xml:space="preserve">کرمانشاه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در مناطق باویسی تا نفت شهر مستقر شدند؛ اما هم‌زمان با آغاز تهاجم عراق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به‌منظور حفظ گردنه پاطاق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دستور عقب‌نشینی و تخلیه پادگان صادر ‌شد. یک گروه رزمی از هوانیروز کرمانشاه متشکل از یک فروند بالگرد شناسایی ۲۰۶ و سه فروند بالگرد کبرا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 پادگان ابوذر مستقر ‌ش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د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ند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.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این گروه پروازی مأموریت داشتند که پس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عقب‌نشینی نیروهای خودی، زاغه‌های مهمات را منهدم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کن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ند؛ اما 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>خلبان علی‌اکبر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شیرودی و هم‌رزمان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وی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تصمیم گرفتند تا آنجا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که امکان دارد، پیشروی عراق را متوقف کنند و در صورت شهادت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آخرین بالگرد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زاغه‌های مهمات پادگان را منهدم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کن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د. چند ساعت بعد از صدور دستور تخلیه، غیر از چند نفر از نیروهای پادگان و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دوازده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نفر از کارکنان هوانیروز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کسی در پادگان باقی نمانده بود. خلبانان بلافاصله یورش به‌طرف دشمن آغاز کردند و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دشت ذهاب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همان روز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گورستان تانک‌های عراقی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ش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د و عراق از تصرف پادگان </w:t>
      </w:r>
      <w:r w:rsidR="00D97C49">
        <w:rPr>
          <w:rFonts w:cs="B Nazanin" w:hint="eastAsia"/>
          <w:sz w:val="26"/>
          <w:szCs w:val="26"/>
          <w:rtl/>
          <w:lang w:bidi="fa-IR"/>
        </w:rPr>
        <w:t>بازماند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طولی نکشید که نیروهای ارتش و سپاه به پادگان مراجعت کردند. </w:t>
      </w:r>
      <w:r w:rsidR="00D97C49">
        <w:rPr>
          <w:rFonts w:cs="B Nazanin" w:hint="eastAsia"/>
          <w:sz w:val="26"/>
          <w:szCs w:val="26"/>
          <w:rtl/>
          <w:lang w:bidi="fa-IR"/>
        </w:rPr>
        <w:t>درواقع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این پادگان در کنار رزمندگان ارتشی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؛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میزبان نیروهایی از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ژاندارمری،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جهاد سازندگی، 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سپاه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، بسیج و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گ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ُ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مجن عشایر غرب شد که جهت دفاع از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ایران و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اسلام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به جبهه آمده بودند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.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جبهه‌های غرب که شامل ریجاب، سرپل ذهاب، گیلان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غرب، سومار و نفت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شهر می‌شد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؛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همگی تحت امر فرماندهی جبهه غرب در پادگان ابوذر قرار داشت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ند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و طراحی عملیات‌های مختلف برای آزادسازی مناطق اشغال‌شده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 اتاق جنگ این پاد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 xml:space="preserve">گان صورت می‌گرفت و نیروها </w:t>
      </w:r>
      <w:r w:rsidR="00D97C49">
        <w:rPr>
          <w:rFonts w:cs="B Nazanin" w:hint="cs"/>
          <w:sz w:val="26"/>
          <w:szCs w:val="26"/>
          <w:rtl/>
          <w:lang w:bidi="fa-IR"/>
        </w:rPr>
        <w:t>به‌طور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 xml:space="preserve"> عمده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از این پادگان به مناطق عملیاتی اعزام می‌شدند. ازجمله اماکن حیاتی که در پادگان تأسیس و نقش بی‌نظیری در دوران دفاع مقدس در جبهه غرب ایفا کرد، بیمارستان حضرت ولی‌عصر (عج) پادگان بود که در همین زمان توسط نیروهای داوطلب، پزشکان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پرستاران ایثارگر دوباره فعال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و مجروحان پس از اقدامات اولیه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جهت درمان به این بیمارستان اعزام می‌شدند.</w:t>
      </w:r>
      <w:r w:rsidR="009C1948" w:rsidRPr="00B91BE4">
        <w:rPr>
          <w:rFonts w:eastAsiaTheme="minorHAnsi"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بمباران پادگان ابوذر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جز‌‌‌‌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و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برنامه همیشگی دشمن بود. جنگنده‌های عراقی که از بمباران شهرهای مختلف </w:t>
      </w:r>
      <w:r w:rsidR="00D97C49">
        <w:rPr>
          <w:rFonts w:cs="B Nazanin" w:hint="cs"/>
          <w:sz w:val="26"/>
          <w:szCs w:val="26"/>
          <w:rtl/>
          <w:lang w:bidi="fa-IR"/>
        </w:rPr>
        <w:t>بازمی‌گشتند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، پادگان ابوذر را نیز </w:t>
      </w:r>
      <w:r w:rsidR="00D97C49">
        <w:rPr>
          <w:rFonts w:cs="B Nazanin" w:hint="cs"/>
          <w:sz w:val="26"/>
          <w:szCs w:val="26"/>
          <w:rtl/>
          <w:lang w:bidi="fa-IR"/>
        </w:rPr>
        <w:t>موردحمله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قرار می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دادند. در میان این بمباران‌ها، بمباران ۱۶ اسفند ۱۳۶۳ شکل متفاوتی داشت. پادگان مملو از رزمندگان ارتشی و بسیجی بود که برای انجام عملیات در جنوب سومار آماده می‌شدند. </w:t>
      </w:r>
      <w:r w:rsidR="00D97C49">
        <w:rPr>
          <w:rFonts w:cs="B Nazanin" w:hint="cs"/>
          <w:sz w:val="26"/>
          <w:szCs w:val="26"/>
          <w:rtl/>
          <w:lang w:bidi="fa-IR"/>
        </w:rPr>
        <w:t>گفته‌شده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که در آن روز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چند هزار نفر از رزمندگان در پادگان مستقر بوده‌اند. ده‌ها جنگنده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عراق</w:t>
      </w:r>
      <w:r w:rsidR="00243159" w:rsidRPr="00B91BE4">
        <w:rPr>
          <w:rFonts w:cs="B Nazanin" w:hint="cs"/>
          <w:sz w:val="26"/>
          <w:szCs w:val="26"/>
          <w:rtl/>
          <w:lang w:bidi="fa-IR"/>
        </w:rPr>
        <w:t>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به‌منظور ویرانی کامل پادگان، تهاجم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lastRenderedPageBreak/>
        <w:t>هوایی گسترده‌ای را آغاز کردند. در ابتدا با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اطلاع دقیق از محل توپ‌های پدافند هوایی مستقر در پادگان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یگان‌های پدافند هوایی را بمباران کردند و سپس طی دو مرحله حمله هوایی در آن روز</w:t>
      </w:r>
      <w:r w:rsidR="00357A8D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بیش از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1200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نفر شهید و مجروح شدند.</w:t>
      </w:r>
      <w:r w:rsidR="009C1948" w:rsidRPr="00B91BE4">
        <w:rPr>
          <w:rFonts w:eastAsiaTheme="minorHAnsi"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روایت پادگان ابوذر را باید قسمتی از تاریخ پر</w:t>
      </w:r>
      <w:r w:rsidR="009A423A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4838" w:rsidRPr="00B91BE4">
        <w:rPr>
          <w:rFonts w:cs="B Nazanin" w:hint="cs"/>
          <w:sz w:val="26"/>
          <w:szCs w:val="26"/>
          <w:rtl/>
          <w:lang w:bidi="fa-IR"/>
        </w:rPr>
        <w:t>فرازونشیب ایران اسلامی دانست.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روایتی که نه‌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تنها در محدوده نظامی پادگان محدود نمی‌شود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>؛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بلکه همه جبهه‌های غربی و میانی این سرزمین را در </w:t>
      </w:r>
      <w:r w:rsidR="00D97C49">
        <w:rPr>
          <w:rFonts w:cs="B Nazanin" w:hint="cs"/>
          <w:sz w:val="26"/>
          <w:szCs w:val="26"/>
          <w:rtl/>
          <w:lang w:bidi="fa-IR"/>
        </w:rPr>
        <w:t>برمی‌گیرد</w:t>
      </w:r>
      <w:r w:rsidR="009B4838" w:rsidRPr="00B91BE4">
        <w:rPr>
          <w:rFonts w:cs="B Nazanin" w:hint="cs"/>
          <w:sz w:val="26"/>
          <w:szCs w:val="26"/>
          <w:rtl/>
          <w:lang w:bidi="fa-IR"/>
        </w:rPr>
        <w:t>.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مقام معظم رهبری که در زمان جنگ تحمیلی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نمایندگی امام خمینی (ره) در شورای عالی دفاع را به عهده داشتند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؛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در مقاطع مختلفی از جنگ تحمیلی در این پادگان حضور</w:t>
      </w:r>
      <w:r w:rsidR="009B4838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>یافت</w:t>
      </w:r>
      <w:r w:rsidR="009B4838" w:rsidRPr="00B91BE4">
        <w:rPr>
          <w:rFonts w:cs="B Nazanin" w:hint="cs"/>
          <w:sz w:val="26"/>
          <w:szCs w:val="26"/>
          <w:rtl/>
          <w:lang w:bidi="fa-IR"/>
        </w:rPr>
        <w:t>ند.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ایشان از پادگان ابوذر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91BE4">
        <w:rPr>
          <w:rFonts w:cs="B Nazanin" w:hint="cs"/>
          <w:sz w:val="26"/>
          <w:szCs w:val="26"/>
          <w:rtl/>
          <w:lang w:bidi="fa-IR"/>
        </w:rPr>
        <w:t>به‌عنوان دوکوهه غرب یادکرده‌اند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>(کمرخانی،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>۱۳۹۷: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۲۱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-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 xml:space="preserve"> ۷۰)</w:t>
      </w:r>
      <w:r w:rsidRPr="00B91BE4">
        <w:rPr>
          <w:rFonts w:eastAsiaTheme="minorHAnsi" w:cs="B Nazanin" w:hint="cs"/>
          <w:sz w:val="26"/>
          <w:szCs w:val="26"/>
          <w:rtl/>
          <w:lang w:bidi="fa-IR"/>
        </w:rPr>
        <w:t xml:space="preserve">.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یگان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های مستقر در پادگان ابوذر در زمان جنگ تحمیلی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شامل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مانده گردان ۲۱۱ تانک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مانده گردان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۲۱۵ تانک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مانده گردان ۲۶۵ سوارزرهی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مانده گردان۷۶۹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پیاده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مانده گردان۱۴۳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پیاده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9C1948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 xml:space="preserve">‌مانده </w:t>
      </w:r>
      <w:r w:rsidR="009C1948" w:rsidRPr="00B91BE4">
        <w:rPr>
          <w:rFonts w:cs="B Nazanin" w:hint="cs"/>
          <w:sz w:val="26"/>
          <w:szCs w:val="26"/>
          <w:rtl/>
          <w:lang w:bidi="fa-IR"/>
        </w:rPr>
        <w:t>گردان ۱۱۹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C1948" w:rsidRPr="00B91BE4">
        <w:rPr>
          <w:rFonts w:cs="B Nazanin" w:hint="cs"/>
          <w:sz w:val="26"/>
          <w:szCs w:val="26"/>
          <w:rtl/>
          <w:lang w:bidi="fa-IR"/>
        </w:rPr>
        <w:t>پیاده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-</w:t>
      </w:r>
      <w:r w:rsidR="009C1948" w:rsidRPr="00B91BE4">
        <w:rPr>
          <w:rFonts w:cs="B Nazanin" w:hint="cs"/>
          <w:sz w:val="26"/>
          <w:szCs w:val="26"/>
          <w:rtl/>
          <w:lang w:bidi="fa-IR"/>
        </w:rPr>
        <w:t xml:space="preserve"> مکانیزه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باقی</w:t>
      </w:r>
      <w:r w:rsidR="00102140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مانده گردان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۳۴۰توپخانه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552DDE" w:rsidRPr="00B91BE4">
        <w:rPr>
          <w:rFonts w:cs="B Nazanin" w:hint="cs"/>
          <w:sz w:val="26"/>
          <w:szCs w:val="26"/>
          <w:rtl/>
          <w:lang w:bidi="fa-IR"/>
        </w:rPr>
        <w:t>قرار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گاه توپخانه لشکر ۸۱ زرهی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قرارگاه لشکر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۸۱ زرهی</w:t>
      </w:r>
      <w:r w:rsidR="005B5B5C" w:rsidRPr="00B91BE4">
        <w:rPr>
          <w:rFonts w:cs="B Nazanin" w:hint="cs"/>
          <w:sz w:val="26"/>
          <w:szCs w:val="26"/>
          <w:rtl/>
          <w:lang w:bidi="fa-IR"/>
        </w:rPr>
        <w:t xml:space="preserve"> کرمانشاه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یگان</w:t>
      </w:r>
      <w:r w:rsidR="009C1948" w:rsidRPr="00B91BE4">
        <w:rPr>
          <w:rFonts w:cs="B Nazanin" w:hint="cs"/>
          <w:sz w:val="26"/>
          <w:szCs w:val="26"/>
          <w:rtl/>
          <w:lang w:bidi="fa-IR"/>
        </w:rPr>
        <w:t>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های پشتیبانی رزمی و پشتیبانی خدمات رزمی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 از نیروی زمینی ارتش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همچنین </w:t>
      </w:r>
      <w:r w:rsidR="00466F54" w:rsidRPr="00B91BE4">
        <w:rPr>
          <w:rFonts w:cs="B Nazanin" w:hint="cs"/>
          <w:sz w:val="26"/>
          <w:szCs w:val="26"/>
          <w:rtl/>
          <w:lang w:bidi="fa-IR"/>
        </w:rPr>
        <w:t>تیپ‌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المهدی از لشکر ۴ بعثت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تیپ نبی اکرم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>و</w:t>
      </w:r>
      <w:r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8577E2" w:rsidRPr="00B91BE4">
        <w:rPr>
          <w:rFonts w:cs="B Nazanin" w:hint="cs"/>
          <w:sz w:val="26"/>
          <w:szCs w:val="26"/>
          <w:rtl/>
          <w:lang w:bidi="fa-IR"/>
        </w:rPr>
        <w:t>لشکر بدر</w:t>
      </w:r>
      <w:r w:rsidR="00466F54" w:rsidRPr="00B91BE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>از سپاه و جهاد نصر خراسان بود</w:t>
      </w:r>
      <w:r w:rsidR="00CE7269" w:rsidRPr="00B91BE4">
        <w:rPr>
          <w:rFonts w:cs="B Nazanin" w:hint="cs"/>
          <w:sz w:val="26"/>
          <w:szCs w:val="26"/>
          <w:rtl/>
          <w:lang w:bidi="fa-IR"/>
        </w:rPr>
        <w:t xml:space="preserve">ند </w:t>
      </w:r>
      <w:r w:rsidR="00466F54" w:rsidRPr="00B91BE4">
        <w:rPr>
          <w:rFonts w:cs="B Nazanin" w:hint="cs"/>
          <w:sz w:val="26"/>
          <w:szCs w:val="26"/>
          <w:rtl/>
          <w:lang w:bidi="fa-IR"/>
        </w:rPr>
        <w:t>(اسناد و مدارک موجود در لشکر ۸۱ زرهی</w:t>
      </w:r>
      <w:r w:rsidR="00582DFC" w:rsidRPr="00B91BE4">
        <w:rPr>
          <w:rFonts w:cs="B Nazanin" w:hint="cs"/>
          <w:sz w:val="26"/>
          <w:szCs w:val="26"/>
          <w:rtl/>
          <w:lang w:bidi="fa-IR"/>
        </w:rPr>
        <w:t xml:space="preserve"> کرمانشاه</w:t>
      </w:r>
      <w:r w:rsidR="00466F54" w:rsidRPr="00B91BE4">
        <w:rPr>
          <w:rFonts w:cs="B Nazanin" w:hint="cs"/>
          <w:sz w:val="26"/>
          <w:szCs w:val="26"/>
          <w:rtl/>
          <w:lang w:bidi="fa-IR"/>
        </w:rPr>
        <w:t>).</w:t>
      </w:r>
      <w:r w:rsidR="009C1948" w:rsidRPr="00B91BE4">
        <w:rPr>
          <w:rFonts w:eastAsiaTheme="minorHAnsi" w:cs="B Nazanin" w:hint="cs"/>
          <w:sz w:val="26"/>
          <w:szCs w:val="26"/>
          <w:rtl/>
          <w:lang w:bidi="fa-IR"/>
        </w:rPr>
        <w:t xml:space="preserve"> </w:t>
      </w:r>
      <w:r w:rsidR="00EB0233" w:rsidRPr="00EB0233">
        <w:rPr>
          <w:rFonts w:cs="B Nazanin"/>
          <w:b/>
          <w:bCs/>
          <w:sz w:val="28"/>
          <w:szCs w:val="28"/>
          <w:rtl/>
          <w:lang w:bidi="fa-IR"/>
        </w:rPr>
        <w:t>مآخذ</w:t>
      </w:r>
      <w:r w:rsidRPr="009C1948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3939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939BA" w:rsidRPr="00B91BE4">
        <w:rPr>
          <w:rFonts w:cs="B Nazanin" w:hint="cs"/>
          <w:sz w:val="24"/>
          <w:szCs w:val="24"/>
          <w:rtl/>
          <w:lang w:bidi="fa-IR"/>
        </w:rPr>
        <w:t>اسناد و مدارک، لشکر ۸۱ زرهی</w:t>
      </w:r>
      <w:r w:rsidR="00552DDE" w:rsidRPr="00B91BE4">
        <w:rPr>
          <w:rFonts w:cs="B Nazanin" w:hint="cs"/>
          <w:sz w:val="24"/>
          <w:szCs w:val="24"/>
          <w:rtl/>
          <w:lang w:bidi="fa-IR"/>
        </w:rPr>
        <w:t>؛</w:t>
      </w:r>
      <w:r w:rsidRPr="00B91B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>کمرخانی،</w:t>
      </w:r>
      <w:r w:rsidR="00D161DC" w:rsidRPr="00B91B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>خداداد،</w:t>
      </w:r>
      <w:r w:rsidRPr="00B91B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>ابوذر</w:t>
      </w:r>
      <w:r w:rsidR="00CE7269" w:rsidRPr="00B91BE4">
        <w:rPr>
          <w:rFonts w:cs="B Nazanin" w:hint="cs"/>
          <w:sz w:val="24"/>
          <w:szCs w:val="24"/>
          <w:rtl/>
          <w:lang w:bidi="fa-IR"/>
        </w:rPr>
        <w:t>،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 xml:space="preserve"> دژ استقامت و ایثار، </w:t>
      </w:r>
      <w:r w:rsidR="00CE7269" w:rsidRPr="00B91BE4">
        <w:rPr>
          <w:rFonts w:cs="B Nazanin" w:hint="cs"/>
          <w:sz w:val="24"/>
          <w:szCs w:val="24"/>
          <w:rtl/>
          <w:lang w:bidi="fa-IR"/>
        </w:rPr>
        <w:t xml:space="preserve">تهران: 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>عقیدتی</w:t>
      </w:r>
      <w:r w:rsidR="00552DDE" w:rsidRPr="00B91BE4">
        <w:rPr>
          <w:rFonts w:cs="B Nazanin" w:hint="cs"/>
          <w:sz w:val="24"/>
          <w:szCs w:val="24"/>
          <w:rtl/>
          <w:lang w:bidi="fa-IR"/>
        </w:rPr>
        <w:t>-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 xml:space="preserve"> سیاسی</w:t>
      </w:r>
      <w:bookmarkStart w:id="1" w:name="_Hlk186286140"/>
      <w:r w:rsidR="00B91BE4" w:rsidRPr="00B91BE4">
        <w:rPr>
          <w:rFonts w:ascii="BNazanin" w:cs="B Nazanin" w:hint="cs"/>
          <w:color w:val="000000"/>
          <w:sz w:val="24"/>
          <w:szCs w:val="24"/>
          <w:rtl/>
        </w:rPr>
        <w:t xml:space="preserve"> </w:t>
      </w:r>
      <w:r w:rsidR="00B91BE4">
        <w:rPr>
          <w:rFonts w:ascii="BNazanin" w:cs="B Nazanin" w:hint="cs"/>
          <w:color w:val="000000"/>
          <w:sz w:val="24"/>
          <w:szCs w:val="24"/>
          <w:rtl/>
        </w:rPr>
        <w:t>ارتش جمهوری اسلامی ایران</w:t>
      </w:r>
      <w:bookmarkEnd w:id="1"/>
      <w:r w:rsidR="008577E2" w:rsidRPr="00B91BE4">
        <w:rPr>
          <w:rFonts w:cs="B Nazanin" w:hint="cs"/>
          <w:sz w:val="24"/>
          <w:szCs w:val="24"/>
          <w:rtl/>
          <w:lang w:bidi="fa-IR"/>
        </w:rPr>
        <w:t>،</w:t>
      </w:r>
      <w:r w:rsidRPr="00B91B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77E2" w:rsidRPr="00B91BE4">
        <w:rPr>
          <w:rFonts w:cs="B Nazanin" w:hint="cs"/>
          <w:sz w:val="24"/>
          <w:szCs w:val="24"/>
          <w:rtl/>
          <w:lang w:bidi="fa-IR"/>
        </w:rPr>
        <w:t>۱۳۹۷</w:t>
      </w:r>
      <w:r w:rsidRPr="00B91BE4">
        <w:rPr>
          <w:rFonts w:cs="B Nazanin" w:hint="cs"/>
          <w:sz w:val="24"/>
          <w:szCs w:val="24"/>
          <w:rtl/>
          <w:lang w:bidi="fa-IR"/>
        </w:rPr>
        <w:t>.</w:t>
      </w:r>
    </w:p>
    <w:sectPr w:rsidR="008577E2" w:rsidRPr="00B9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E2"/>
    <w:rsid w:val="00102140"/>
    <w:rsid w:val="00243159"/>
    <w:rsid w:val="00257158"/>
    <w:rsid w:val="002F5D70"/>
    <w:rsid w:val="00357A8D"/>
    <w:rsid w:val="003939BA"/>
    <w:rsid w:val="004024DF"/>
    <w:rsid w:val="00466F54"/>
    <w:rsid w:val="004D1FA8"/>
    <w:rsid w:val="00505CB3"/>
    <w:rsid w:val="00552DDE"/>
    <w:rsid w:val="00582DFC"/>
    <w:rsid w:val="005B5B5C"/>
    <w:rsid w:val="005E5CB7"/>
    <w:rsid w:val="00615059"/>
    <w:rsid w:val="00653EA7"/>
    <w:rsid w:val="00686BCB"/>
    <w:rsid w:val="00732334"/>
    <w:rsid w:val="008577E2"/>
    <w:rsid w:val="00943E84"/>
    <w:rsid w:val="009A423A"/>
    <w:rsid w:val="009B4838"/>
    <w:rsid w:val="009C1948"/>
    <w:rsid w:val="00A6245C"/>
    <w:rsid w:val="00AE4FBD"/>
    <w:rsid w:val="00B91BE4"/>
    <w:rsid w:val="00CB0D53"/>
    <w:rsid w:val="00CE69EA"/>
    <w:rsid w:val="00CE7269"/>
    <w:rsid w:val="00D161DC"/>
    <w:rsid w:val="00D97C49"/>
    <w:rsid w:val="00E00F94"/>
    <w:rsid w:val="00EB0233"/>
    <w:rsid w:val="00F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tahghigh1</cp:lastModifiedBy>
  <cp:revision>34</cp:revision>
  <dcterms:created xsi:type="dcterms:W3CDTF">2021-02-11T06:36:00Z</dcterms:created>
  <dcterms:modified xsi:type="dcterms:W3CDTF">2025-01-07T03:23:00Z</dcterms:modified>
</cp:coreProperties>
</file>