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655C7" w14:textId="411B9FA8" w:rsidR="008B4D38" w:rsidRDefault="008B4D38" w:rsidP="00427548">
      <w:pPr>
        <w:pStyle w:val="textindent"/>
        <w:spacing w:line="276" w:lineRule="auto"/>
        <w:ind w:right="-1440"/>
        <w:jc w:val="right"/>
        <w:rPr>
          <w:rFonts w:cs="B Nazanin"/>
          <w:rtl/>
        </w:rPr>
      </w:pPr>
      <w:bookmarkStart w:id="0" w:name="_GoBack"/>
    </w:p>
    <w:bookmarkEnd w:id="0"/>
    <w:p w14:paraId="54F0B8EC" w14:textId="0880C07B" w:rsidR="001C14E6" w:rsidRDefault="001C14E6" w:rsidP="001C14E6">
      <w:pPr>
        <w:pStyle w:val="textindent"/>
        <w:spacing w:line="276" w:lineRule="auto"/>
        <w:ind w:firstLine="0"/>
        <w:jc w:val="right"/>
        <w:rPr>
          <w:rFonts w:cs="B Nazanin"/>
          <w:b/>
          <w:bCs/>
          <w:rtl/>
        </w:rPr>
      </w:pPr>
      <w:r>
        <w:rPr>
          <w:noProof/>
        </w:rPr>
        <w:drawing>
          <wp:inline distT="0" distB="0" distL="0" distR="0" wp14:anchorId="4E64DE7D" wp14:editId="0EB836E8">
            <wp:extent cx="1201497" cy="17390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486" cy="175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55477" w14:textId="77777777" w:rsidR="001C14E6" w:rsidRDefault="001C14E6" w:rsidP="00EF32E4">
      <w:pPr>
        <w:pStyle w:val="textindent"/>
        <w:spacing w:line="276" w:lineRule="auto"/>
        <w:ind w:firstLine="0"/>
        <w:jc w:val="both"/>
        <w:rPr>
          <w:rFonts w:cs="B Nazanin"/>
          <w:b/>
          <w:bCs/>
          <w:rtl/>
        </w:rPr>
      </w:pPr>
    </w:p>
    <w:p w14:paraId="73E8EDDA" w14:textId="714873AC" w:rsidR="008B4D38" w:rsidRPr="00F47152" w:rsidRDefault="009A4B69" w:rsidP="007017B2">
      <w:pPr>
        <w:pStyle w:val="textindent"/>
        <w:spacing w:line="276" w:lineRule="auto"/>
        <w:ind w:firstLine="0"/>
        <w:jc w:val="both"/>
        <w:rPr>
          <w:rFonts w:cs="B Nazanin"/>
          <w:spacing w:val="-4"/>
          <w:szCs w:val="24"/>
          <w:rtl/>
        </w:rPr>
      </w:pPr>
      <w:r w:rsidRPr="009A4B69">
        <w:rPr>
          <w:rFonts w:cs="B Nazanin" w:hint="cs"/>
          <w:b/>
          <w:bCs/>
          <w:rtl/>
        </w:rPr>
        <w:t>آوردگاه تکاوران دریایی</w:t>
      </w:r>
      <w:r w:rsidR="00F47152">
        <w:rPr>
          <w:rFonts w:cs="B Nazanin" w:hint="cs"/>
          <w:b/>
          <w:bCs/>
          <w:rtl/>
        </w:rPr>
        <w:t>،</w:t>
      </w:r>
      <w:r>
        <w:rPr>
          <w:rFonts w:cs="B Nazanin" w:hint="cs"/>
          <w:rtl/>
        </w:rPr>
        <w:t xml:space="preserve"> </w:t>
      </w:r>
      <w:r w:rsidRPr="00F47152">
        <w:rPr>
          <w:rFonts w:cs="B Nazanin" w:hint="cs"/>
          <w:sz w:val="26"/>
          <w:szCs w:val="26"/>
          <w:rtl/>
        </w:rPr>
        <w:t xml:space="preserve">حوادث یکم </w:t>
      </w:r>
      <w:r w:rsidR="00B07C70" w:rsidRPr="00F47152">
        <w:rPr>
          <w:rFonts w:cs="B Nazanin" w:hint="cs"/>
          <w:sz w:val="26"/>
          <w:szCs w:val="26"/>
          <w:rtl/>
        </w:rPr>
        <w:t>تا</w:t>
      </w:r>
      <w:r w:rsidRPr="00F47152">
        <w:rPr>
          <w:rFonts w:cs="B Nazanin" w:hint="cs"/>
          <w:sz w:val="26"/>
          <w:szCs w:val="26"/>
          <w:rtl/>
        </w:rPr>
        <w:t xml:space="preserve"> پانزدهم مهر</w:t>
      </w:r>
      <w:r w:rsidR="00B07C70" w:rsidRPr="00F47152">
        <w:rPr>
          <w:rFonts w:cs="B Nazanin" w:hint="cs"/>
          <w:sz w:val="26"/>
          <w:szCs w:val="26"/>
          <w:rtl/>
        </w:rPr>
        <w:t xml:space="preserve"> </w:t>
      </w:r>
      <w:r w:rsidRPr="00F47152">
        <w:rPr>
          <w:rFonts w:cs="B Nazanin" w:hint="cs"/>
          <w:sz w:val="26"/>
          <w:szCs w:val="26"/>
          <w:rtl/>
        </w:rPr>
        <w:t xml:space="preserve">1359. </w:t>
      </w:r>
      <w:r w:rsidR="008B4D38" w:rsidRPr="00F47152">
        <w:rPr>
          <w:rFonts w:cs="B Nazanin" w:hint="cs"/>
          <w:sz w:val="26"/>
          <w:szCs w:val="26"/>
          <w:rtl/>
        </w:rPr>
        <w:t>منطق</w:t>
      </w:r>
      <w:r w:rsidR="001C14E6" w:rsidRPr="00F47152">
        <w:rPr>
          <w:rFonts w:cs="B Nazanin" w:hint="cs"/>
          <w:sz w:val="26"/>
          <w:szCs w:val="26"/>
          <w:rtl/>
        </w:rPr>
        <w:t>ه</w:t>
      </w:r>
      <w:r w:rsidR="008B4D38" w:rsidRPr="00F47152">
        <w:rPr>
          <w:rFonts w:cs="B Nazanin" w:hint="cs"/>
          <w:sz w:val="26"/>
          <w:szCs w:val="26"/>
          <w:rtl/>
        </w:rPr>
        <w:t xml:space="preserve"> خرمشهر و آب</w:t>
      </w:r>
      <w:r w:rsidR="008B4D38" w:rsidRPr="00F47152">
        <w:rPr>
          <w:rFonts w:cs="B Nazanin" w:hint="eastAsia"/>
          <w:sz w:val="26"/>
          <w:szCs w:val="26"/>
          <w:rtl/>
        </w:rPr>
        <w:t>‌</w:t>
      </w:r>
      <w:r w:rsidR="008B4D38" w:rsidRPr="00F47152">
        <w:rPr>
          <w:rFonts w:cs="B Nazanin" w:hint="cs"/>
          <w:sz w:val="26"/>
          <w:szCs w:val="26"/>
          <w:rtl/>
        </w:rPr>
        <w:t xml:space="preserve">هاي شمال </w:t>
      </w:r>
      <w:r w:rsidR="007017B2">
        <w:rPr>
          <w:rFonts w:cs="B Nazanin" w:hint="cs"/>
          <w:sz w:val="26"/>
          <w:szCs w:val="26"/>
          <w:rtl/>
        </w:rPr>
        <w:t>خلیج‌فارس</w:t>
      </w:r>
      <w:r w:rsidR="004C00BE" w:rsidRPr="00F47152">
        <w:rPr>
          <w:rFonts w:cs="B Nazanin" w:hint="cs"/>
          <w:sz w:val="26"/>
          <w:szCs w:val="26"/>
          <w:rtl/>
        </w:rPr>
        <w:t xml:space="preserve"> در اولين روزهاي جنگ‌</w:t>
      </w:r>
      <w:r w:rsidR="001C14E6" w:rsidRPr="00F47152">
        <w:rPr>
          <w:rFonts w:cs="B Nazanin" w:hint="cs"/>
          <w:sz w:val="26"/>
          <w:szCs w:val="26"/>
          <w:rtl/>
        </w:rPr>
        <w:t>،</w:t>
      </w:r>
      <w:r w:rsidR="008B4D38" w:rsidRPr="00F47152">
        <w:rPr>
          <w:rFonts w:cs="B Nazanin" w:hint="cs"/>
          <w:sz w:val="26"/>
          <w:szCs w:val="26"/>
          <w:rtl/>
        </w:rPr>
        <w:t xml:space="preserve"> آوردگاه تكاوران قهرمان و دريادلان ناوها و ناوچه‌هاي نيروي دريايي ارتش جمهوري اسلامي ايران بود كه </w:t>
      </w:r>
      <w:r w:rsidR="007017B2">
        <w:rPr>
          <w:rFonts w:cs="B Nazanin" w:hint="cs"/>
          <w:sz w:val="26"/>
          <w:szCs w:val="26"/>
          <w:rtl/>
        </w:rPr>
        <w:t>باوجود</w:t>
      </w:r>
      <w:r w:rsidR="008B4D38" w:rsidRPr="00F47152">
        <w:rPr>
          <w:rFonts w:cs="B Nazanin" w:hint="cs"/>
          <w:sz w:val="26"/>
          <w:szCs w:val="26"/>
          <w:rtl/>
        </w:rPr>
        <w:t xml:space="preserve"> هم</w:t>
      </w:r>
      <w:r w:rsidR="001C14E6" w:rsidRPr="00F47152">
        <w:rPr>
          <w:rFonts w:cs="B Nazanin" w:hint="cs"/>
          <w:sz w:val="26"/>
          <w:szCs w:val="26"/>
          <w:rtl/>
        </w:rPr>
        <w:t>ه</w:t>
      </w:r>
      <w:r w:rsidR="008B4D38" w:rsidRPr="00F47152">
        <w:rPr>
          <w:rFonts w:cs="B Nazanin" w:hint="cs"/>
          <w:sz w:val="26"/>
          <w:szCs w:val="26"/>
          <w:rtl/>
        </w:rPr>
        <w:t xml:space="preserve"> كاستي‌ها، مردانه در ميدان نبرد حضور يافتند و رؤياي شيرين دشمن را به كابوسي دهشتناك مبدل ساختند.</w:t>
      </w:r>
      <w:r w:rsidRPr="00F47152">
        <w:rPr>
          <w:rFonts w:cs="B Nazanin" w:hint="cs"/>
          <w:sz w:val="26"/>
          <w:szCs w:val="26"/>
          <w:rtl/>
        </w:rPr>
        <w:t xml:space="preserve"> </w:t>
      </w:r>
      <w:r w:rsidR="008B4D38" w:rsidRPr="00F47152">
        <w:rPr>
          <w:rFonts w:cs="B Nazanin" w:hint="cs"/>
          <w:spacing w:val="-4"/>
          <w:sz w:val="26"/>
          <w:szCs w:val="26"/>
          <w:rtl/>
        </w:rPr>
        <w:t xml:space="preserve">جلد دوم </w:t>
      </w:r>
      <w:r w:rsidRPr="00F47152">
        <w:rPr>
          <w:rFonts w:cs="B Nazanin" w:hint="cs"/>
          <w:spacing w:val="-4"/>
          <w:sz w:val="26"/>
          <w:szCs w:val="26"/>
          <w:rtl/>
        </w:rPr>
        <w:t xml:space="preserve">از </w:t>
      </w:r>
      <w:r w:rsidR="008B4D38" w:rsidRPr="00F47152">
        <w:rPr>
          <w:rFonts w:cs="B Nazanin" w:hint="cs"/>
          <w:spacing w:val="-4"/>
          <w:sz w:val="26"/>
          <w:szCs w:val="26"/>
          <w:rtl/>
        </w:rPr>
        <w:t>مجموعه</w:t>
      </w:r>
      <w:r w:rsidRPr="00F47152">
        <w:rPr>
          <w:rFonts w:cs="B Nazanin" w:hint="cs"/>
          <w:spacing w:val="-4"/>
          <w:sz w:val="26"/>
          <w:szCs w:val="26"/>
          <w:rtl/>
        </w:rPr>
        <w:t xml:space="preserve"> تقویم تاریخ دفاع مقدس </w:t>
      </w:r>
      <w:r w:rsidR="007017B2">
        <w:rPr>
          <w:rFonts w:cs="B Nazanin" w:hint="cs"/>
          <w:spacing w:val="-4"/>
          <w:sz w:val="26"/>
          <w:szCs w:val="26"/>
          <w:rtl/>
        </w:rPr>
        <w:t>نیروی دریایی ارتش</w:t>
      </w:r>
      <w:r w:rsidRPr="00F47152">
        <w:rPr>
          <w:rFonts w:cs="B Nazanin" w:hint="cs"/>
          <w:spacing w:val="-4"/>
          <w:sz w:val="26"/>
          <w:szCs w:val="26"/>
          <w:rtl/>
        </w:rPr>
        <w:t xml:space="preserve"> </w:t>
      </w:r>
      <w:r w:rsidR="008B4D38" w:rsidRPr="00F47152">
        <w:rPr>
          <w:rFonts w:cs="B Nazanin" w:hint="cs"/>
          <w:spacing w:val="-4"/>
          <w:sz w:val="26"/>
          <w:szCs w:val="26"/>
          <w:rtl/>
        </w:rPr>
        <w:t xml:space="preserve">با بهره‌گيري از اسناد و مدارك، به بيان حوادث و </w:t>
      </w:r>
      <w:r w:rsidR="00B07C70" w:rsidRPr="00F47152">
        <w:rPr>
          <w:rFonts w:cs="B Nazanin" w:hint="cs"/>
          <w:spacing w:val="-4"/>
          <w:sz w:val="26"/>
          <w:szCs w:val="26"/>
          <w:rtl/>
        </w:rPr>
        <w:t xml:space="preserve">رويدادهاي يكم تا پانزدهم مهر </w:t>
      </w:r>
      <w:r w:rsidR="008B4D38" w:rsidRPr="00F47152">
        <w:rPr>
          <w:rFonts w:cs="B Nazanin" w:hint="cs"/>
          <w:spacing w:val="-4"/>
          <w:sz w:val="26"/>
          <w:szCs w:val="26"/>
          <w:rtl/>
        </w:rPr>
        <w:t xml:space="preserve">1359 </w:t>
      </w:r>
      <w:r w:rsidR="007017B2">
        <w:rPr>
          <w:rFonts w:cs="B Nazanin"/>
          <w:spacing w:val="-4"/>
          <w:sz w:val="26"/>
          <w:szCs w:val="26"/>
          <w:rtl/>
        </w:rPr>
        <w:t>تخص</w:t>
      </w:r>
      <w:r w:rsidR="007017B2">
        <w:rPr>
          <w:rFonts w:cs="B Nazanin" w:hint="cs"/>
          <w:spacing w:val="-4"/>
          <w:sz w:val="26"/>
          <w:szCs w:val="26"/>
          <w:rtl/>
        </w:rPr>
        <w:t>ی</w:t>
      </w:r>
      <w:r w:rsidR="007017B2">
        <w:rPr>
          <w:rFonts w:cs="B Nazanin" w:hint="eastAsia"/>
          <w:spacing w:val="-4"/>
          <w:sz w:val="26"/>
          <w:szCs w:val="26"/>
          <w:rtl/>
        </w:rPr>
        <w:t>ص‌</w:t>
      </w:r>
      <w:r w:rsidR="007017B2">
        <w:rPr>
          <w:rFonts w:cs="B Nazanin" w:hint="cs"/>
          <w:spacing w:val="-4"/>
          <w:sz w:val="26"/>
          <w:szCs w:val="26"/>
          <w:rtl/>
        </w:rPr>
        <w:t>ی</w:t>
      </w:r>
      <w:r w:rsidR="007017B2">
        <w:rPr>
          <w:rFonts w:cs="B Nazanin" w:hint="eastAsia"/>
          <w:spacing w:val="-4"/>
          <w:sz w:val="26"/>
          <w:szCs w:val="26"/>
          <w:rtl/>
        </w:rPr>
        <w:t>افته</w:t>
      </w:r>
      <w:r w:rsidR="008B4D38" w:rsidRPr="00F47152">
        <w:rPr>
          <w:rFonts w:cs="B Nazanin" w:hint="eastAsia"/>
          <w:spacing w:val="-4"/>
          <w:sz w:val="26"/>
          <w:szCs w:val="26"/>
          <w:rtl/>
        </w:rPr>
        <w:t>‌</w:t>
      </w:r>
      <w:r w:rsidR="00B07C70" w:rsidRPr="00F47152">
        <w:rPr>
          <w:rFonts w:cs="B Nazanin" w:hint="cs"/>
          <w:spacing w:val="-4"/>
          <w:sz w:val="26"/>
          <w:szCs w:val="26"/>
          <w:rtl/>
        </w:rPr>
        <w:t xml:space="preserve"> </w:t>
      </w:r>
      <w:r w:rsidR="008B4D38" w:rsidRPr="00F47152">
        <w:rPr>
          <w:rFonts w:cs="B Nazanin" w:hint="eastAsia"/>
          <w:spacing w:val="-4"/>
          <w:sz w:val="26"/>
          <w:szCs w:val="26"/>
          <w:rtl/>
        </w:rPr>
        <w:t>است</w:t>
      </w:r>
      <w:r w:rsidR="008B4D38" w:rsidRPr="00F47152">
        <w:rPr>
          <w:rFonts w:cs="B Nazanin" w:hint="cs"/>
          <w:spacing w:val="-4"/>
          <w:sz w:val="26"/>
          <w:szCs w:val="26"/>
          <w:rtl/>
        </w:rPr>
        <w:t xml:space="preserve">. </w:t>
      </w:r>
      <w:r w:rsidRPr="00F47152">
        <w:rPr>
          <w:rFonts w:cs="B Nazanin" w:hint="cs"/>
          <w:spacing w:val="-4"/>
          <w:sz w:val="26"/>
          <w:szCs w:val="26"/>
          <w:rtl/>
        </w:rPr>
        <w:t xml:space="preserve">این کتاب به همت دريادار دكتر حبيب‌الله سياري، ناخدايكم </w:t>
      </w:r>
      <w:r w:rsidR="00FC5F0B" w:rsidRPr="00F47152">
        <w:rPr>
          <w:rFonts w:cs="B Nazanin" w:hint="cs"/>
          <w:spacing w:val="-4"/>
          <w:sz w:val="26"/>
          <w:szCs w:val="26"/>
          <w:rtl/>
        </w:rPr>
        <w:t>مجيد منصوري، ناخدايكم علي جعفري</w:t>
      </w:r>
      <w:r w:rsidR="001C14E6" w:rsidRPr="00F47152">
        <w:rPr>
          <w:rFonts w:cs="B Nazanin" w:hint="cs"/>
          <w:spacing w:val="-4"/>
          <w:sz w:val="26"/>
          <w:szCs w:val="26"/>
          <w:rtl/>
        </w:rPr>
        <w:t xml:space="preserve"> </w:t>
      </w:r>
      <w:r w:rsidRPr="00F47152">
        <w:rPr>
          <w:rFonts w:cs="B Nazanin" w:hint="cs"/>
          <w:spacing w:val="-4"/>
          <w:sz w:val="26"/>
          <w:szCs w:val="26"/>
          <w:rtl/>
        </w:rPr>
        <w:t>جبلّي و درياداردوم شهريار ميرشكاري در دفتر پژوهش‌هاي نظري و مطالعات راهبردي ن</w:t>
      </w:r>
      <w:r w:rsidR="0047377A" w:rsidRPr="00F47152">
        <w:rPr>
          <w:rFonts w:cs="B Nazanin" w:hint="cs"/>
          <w:spacing w:val="-4"/>
          <w:sz w:val="26"/>
          <w:szCs w:val="26"/>
          <w:rtl/>
        </w:rPr>
        <w:t>یروی دریایی</w:t>
      </w:r>
      <w:r w:rsidRPr="00F47152">
        <w:rPr>
          <w:rFonts w:cs="B Nazanin" w:hint="cs"/>
          <w:spacing w:val="-4"/>
          <w:sz w:val="26"/>
          <w:szCs w:val="26"/>
          <w:rtl/>
        </w:rPr>
        <w:t xml:space="preserve"> تدوین شده است. </w:t>
      </w:r>
      <w:r w:rsidR="008B4D38" w:rsidRPr="00F47152">
        <w:rPr>
          <w:rFonts w:cs="B Nazanin" w:hint="cs"/>
          <w:sz w:val="26"/>
          <w:szCs w:val="26"/>
          <w:rtl/>
        </w:rPr>
        <w:t>حوادث و رويدادهاي تبيين</w:t>
      </w:r>
      <w:r w:rsidR="008B4D38" w:rsidRPr="00F47152">
        <w:rPr>
          <w:rFonts w:cs="B Nazanin" w:hint="eastAsia"/>
          <w:sz w:val="26"/>
          <w:szCs w:val="26"/>
          <w:rtl/>
        </w:rPr>
        <w:t>‌</w:t>
      </w:r>
      <w:r w:rsidR="008B4D38" w:rsidRPr="00F47152">
        <w:rPr>
          <w:rFonts w:cs="B Nazanin" w:hint="cs"/>
          <w:sz w:val="26"/>
          <w:szCs w:val="26"/>
          <w:rtl/>
        </w:rPr>
        <w:t>شده در متن كتاب</w:t>
      </w:r>
      <w:r w:rsidR="001C14E6" w:rsidRPr="00F47152">
        <w:rPr>
          <w:rFonts w:cs="B Nazanin" w:hint="cs"/>
          <w:sz w:val="26"/>
          <w:szCs w:val="26"/>
          <w:rtl/>
        </w:rPr>
        <w:t>،</w:t>
      </w:r>
      <w:r w:rsidR="008B4D38" w:rsidRPr="00F47152">
        <w:rPr>
          <w:rFonts w:cs="B Nazanin" w:hint="cs"/>
          <w:sz w:val="26"/>
          <w:szCs w:val="26"/>
          <w:rtl/>
        </w:rPr>
        <w:t xml:space="preserve"> برگرفته از محتواي مدارك موجود در مركز اسناد دفاع مقدس نيروي دريايي ارتش جمهوري اسلامي ايران است و نگارندگان دخل و تصرفي در آن نداشته‌اند.</w:t>
      </w:r>
      <w:r w:rsidRPr="00F47152">
        <w:rPr>
          <w:rFonts w:cs="B Nazanin" w:hint="cs"/>
          <w:sz w:val="26"/>
          <w:szCs w:val="26"/>
          <w:rtl/>
        </w:rPr>
        <w:t xml:space="preserve"> این کتاب در</w:t>
      </w:r>
      <w:r w:rsidR="001771D3" w:rsidRPr="00F47152">
        <w:rPr>
          <w:rFonts w:cs="B Nazanin" w:hint="cs"/>
          <w:sz w:val="26"/>
          <w:szCs w:val="26"/>
          <w:rtl/>
        </w:rPr>
        <w:t xml:space="preserve"> 596</w:t>
      </w:r>
      <w:r w:rsidRPr="00F47152">
        <w:rPr>
          <w:rFonts w:cs="B Nazanin" w:hint="cs"/>
          <w:sz w:val="26"/>
          <w:szCs w:val="26"/>
          <w:rtl/>
        </w:rPr>
        <w:t xml:space="preserve"> صفحه</w:t>
      </w:r>
      <w:r w:rsidR="001C14E6" w:rsidRPr="00F47152">
        <w:rPr>
          <w:rFonts w:cs="B Nazanin" w:hint="cs"/>
          <w:sz w:val="26"/>
          <w:szCs w:val="26"/>
          <w:rtl/>
        </w:rPr>
        <w:t>،</w:t>
      </w:r>
      <w:r w:rsidRPr="00F47152">
        <w:rPr>
          <w:rFonts w:cs="B Nazanin" w:hint="cs"/>
          <w:sz w:val="26"/>
          <w:szCs w:val="26"/>
          <w:rtl/>
        </w:rPr>
        <w:t xml:space="preserve"> توسط دفتر پژوهش</w:t>
      </w:r>
      <w:r w:rsidR="001C14E6" w:rsidRPr="00F47152">
        <w:rPr>
          <w:rFonts w:cs="B Nazanin" w:hint="cs"/>
          <w:sz w:val="26"/>
          <w:szCs w:val="26"/>
          <w:rtl/>
        </w:rPr>
        <w:t>‌</w:t>
      </w:r>
      <w:r w:rsidRPr="00F47152">
        <w:rPr>
          <w:rFonts w:cs="B Nazanin" w:hint="cs"/>
          <w:sz w:val="26"/>
          <w:szCs w:val="26"/>
          <w:rtl/>
        </w:rPr>
        <w:t>های نظری و مطالعات راهبردی ن</w:t>
      </w:r>
      <w:r w:rsidR="0047377A" w:rsidRPr="00F47152">
        <w:rPr>
          <w:rFonts w:cs="B Nazanin" w:hint="cs"/>
          <w:sz w:val="26"/>
          <w:szCs w:val="26"/>
          <w:rtl/>
        </w:rPr>
        <w:t>یروی دریایی</w:t>
      </w:r>
      <w:r w:rsidRPr="00F47152">
        <w:rPr>
          <w:rFonts w:cs="B Nazanin" w:hint="cs"/>
          <w:sz w:val="26"/>
          <w:szCs w:val="26"/>
          <w:rtl/>
        </w:rPr>
        <w:t xml:space="preserve"> در 1389 منتشر شده </w:t>
      </w:r>
      <w:r w:rsidR="001C14E6" w:rsidRPr="00F47152">
        <w:rPr>
          <w:rFonts w:cs="B Nazanin" w:hint="cs"/>
          <w:sz w:val="26"/>
          <w:szCs w:val="26"/>
          <w:rtl/>
        </w:rPr>
        <w:t xml:space="preserve">است </w:t>
      </w:r>
      <w:r w:rsidRPr="00F47152">
        <w:rPr>
          <w:rFonts w:cs="B Nazanin" w:hint="cs"/>
          <w:sz w:val="26"/>
          <w:szCs w:val="26"/>
          <w:rtl/>
        </w:rPr>
        <w:t>و منبع خوبی برای علاقه</w:t>
      </w:r>
      <w:r w:rsidR="001C14E6" w:rsidRPr="00F47152">
        <w:rPr>
          <w:rFonts w:cs="B Nazanin" w:hint="cs"/>
          <w:sz w:val="26"/>
          <w:szCs w:val="26"/>
          <w:rtl/>
        </w:rPr>
        <w:t>‌</w:t>
      </w:r>
      <w:r w:rsidRPr="00F47152">
        <w:rPr>
          <w:rFonts w:cs="B Nazanin" w:hint="cs"/>
          <w:sz w:val="26"/>
          <w:szCs w:val="26"/>
          <w:rtl/>
        </w:rPr>
        <w:t>مندان و پژوهشگران می</w:t>
      </w:r>
      <w:r w:rsidR="001C14E6" w:rsidRPr="00F47152">
        <w:rPr>
          <w:rFonts w:cs="B Nazanin" w:hint="cs"/>
          <w:sz w:val="26"/>
          <w:szCs w:val="26"/>
          <w:rtl/>
        </w:rPr>
        <w:t>‌</w:t>
      </w:r>
      <w:r w:rsidRPr="00F47152">
        <w:rPr>
          <w:rFonts w:cs="B Nazanin" w:hint="cs"/>
          <w:sz w:val="26"/>
          <w:szCs w:val="26"/>
          <w:rtl/>
        </w:rPr>
        <w:t>باشد.</w:t>
      </w:r>
      <w:r>
        <w:rPr>
          <w:rFonts w:cs="B Nazanin" w:hint="cs"/>
          <w:szCs w:val="24"/>
          <w:rtl/>
        </w:rPr>
        <w:t xml:space="preserve"> </w:t>
      </w:r>
      <w:r w:rsidR="00EF32E4">
        <w:rPr>
          <w:rFonts w:cs="B Nazanin" w:hint="cs"/>
          <w:b/>
          <w:bCs/>
          <w:sz w:val="28"/>
          <w:rtl/>
        </w:rPr>
        <w:t>مآخذ</w:t>
      </w:r>
      <w:r w:rsidRPr="001771D3">
        <w:rPr>
          <w:rFonts w:cs="B Nazanin" w:hint="cs"/>
          <w:b/>
          <w:bCs/>
          <w:sz w:val="28"/>
          <w:rtl/>
        </w:rPr>
        <w:t>:</w:t>
      </w:r>
      <w:r w:rsidRPr="001771D3">
        <w:rPr>
          <w:rFonts w:cs="B Nazanin" w:hint="cs"/>
          <w:sz w:val="28"/>
          <w:rtl/>
        </w:rPr>
        <w:t xml:space="preserve"> </w:t>
      </w:r>
      <w:r w:rsidR="00A8679A" w:rsidRPr="00F47152">
        <w:rPr>
          <w:rFonts w:cs="B Nazanin" w:hint="cs"/>
          <w:spacing w:val="-4"/>
          <w:szCs w:val="24"/>
          <w:rtl/>
        </w:rPr>
        <w:t>سياري</w:t>
      </w:r>
      <w:r w:rsidR="00FC5F0B" w:rsidRPr="00F47152">
        <w:rPr>
          <w:rFonts w:cs="B Nazanin" w:hint="cs"/>
          <w:spacing w:val="-4"/>
          <w:szCs w:val="24"/>
          <w:rtl/>
        </w:rPr>
        <w:t>، حبیب</w:t>
      </w:r>
      <w:r w:rsidR="001C14E6" w:rsidRPr="00F47152">
        <w:rPr>
          <w:rFonts w:cs="B Nazanin" w:hint="cs"/>
          <w:spacing w:val="-4"/>
          <w:szCs w:val="24"/>
          <w:rtl/>
        </w:rPr>
        <w:t>‌</w:t>
      </w:r>
      <w:r w:rsidR="00FC5F0B" w:rsidRPr="00F47152">
        <w:rPr>
          <w:rFonts w:cs="B Nazanin" w:hint="cs"/>
          <w:spacing w:val="-4"/>
          <w:szCs w:val="24"/>
          <w:rtl/>
        </w:rPr>
        <w:t>الله</w:t>
      </w:r>
      <w:r w:rsidR="001C14E6" w:rsidRPr="00F47152">
        <w:rPr>
          <w:rFonts w:cs="B Nazanin" w:hint="cs"/>
          <w:spacing w:val="-4"/>
          <w:szCs w:val="24"/>
          <w:rtl/>
        </w:rPr>
        <w:t xml:space="preserve"> و دیگران</w:t>
      </w:r>
      <w:r w:rsidR="001771D3" w:rsidRPr="00F47152">
        <w:rPr>
          <w:rFonts w:cs="B Nazanin" w:hint="cs"/>
          <w:spacing w:val="-4"/>
          <w:szCs w:val="24"/>
          <w:rtl/>
        </w:rPr>
        <w:t>، آوردگاه تکاوران دریایی، تهران: دفتر پ</w:t>
      </w:r>
      <w:r w:rsidR="005226DE" w:rsidRPr="00F47152">
        <w:rPr>
          <w:rFonts w:cs="B Nazanin" w:hint="cs"/>
          <w:spacing w:val="-4"/>
          <w:szCs w:val="24"/>
          <w:rtl/>
        </w:rPr>
        <w:t>ژ</w:t>
      </w:r>
      <w:r w:rsidR="001771D3" w:rsidRPr="00F47152">
        <w:rPr>
          <w:rFonts w:cs="B Nazanin" w:hint="cs"/>
          <w:spacing w:val="-4"/>
          <w:szCs w:val="24"/>
          <w:rtl/>
        </w:rPr>
        <w:t>وهش</w:t>
      </w:r>
      <w:r w:rsidR="001C14E6" w:rsidRPr="00F47152">
        <w:rPr>
          <w:rFonts w:cs="B Nazanin" w:hint="cs"/>
          <w:spacing w:val="-4"/>
          <w:szCs w:val="24"/>
          <w:rtl/>
        </w:rPr>
        <w:t>‌</w:t>
      </w:r>
      <w:r w:rsidR="001771D3" w:rsidRPr="00F47152">
        <w:rPr>
          <w:rFonts w:cs="B Nazanin" w:hint="cs"/>
          <w:spacing w:val="-4"/>
          <w:szCs w:val="24"/>
          <w:rtl/>
        </w:rPr>
        <w:t>های نظری و مطالعات راهبردی</w:t>
      </w:r>
      <w:r w:rsidR="005226DE" w:rsidRPr="00F47152">
        <w:rPr>
          <w:rFonts w:cs="B Nazanin" w:hint="cs"/>
          <w:spacing w:val="-4"/>
          <w:szCs w:val="24"/>
          <w:rtl/>
        </w:rPr>
        <w:t xml:space="preserve"> ن</w:t>
      </w:r>
      <w:r w:rsidR="00F47152">
        <w:rPr>
          <w:rFonts w:cs="B Nazanin" w:hint="cs"/>
          <w:spacing w:val="-4"/>
          <w:szCs w:val="24"/>
          <w:rtl/>
        </w:rPr>
        <w:t>یروی دریایی ارتش</w:t>
      </w:r>
      <w:r w:rsidR="001771D3" w:rsidRPr="00F47152">
        <w:rPr>
          <w:rFonts w:cs="B Nazanin" w:hint="cs"/>
          <w:spacing w:val="-4"/>
          <w:szCs w:val="24"/>
          <w:rtl/>
        </w:rPr>
        <w:t>، 1389.</w:t>
      </w:r>
    </w:p>
    <w:p w14:paraId="7D02236D" w14:textId="77777777" w:rsidR="00020C08" w:rsidRPr="008B4D38" w:rsidRDefault="00020C08" w:rsidP="008B4D38">
      <w:pPr>
        <w:bidi/>
        <w:spacing w:line="276" w:lineRule="auto"/>
        <w:rPr>
          <w:rFonts w:cs="B Nazanin"/>
        </w:rPr>
      </w:pPr>
    </w:p>
    <w:sectPr w:rsidR="00020C08" w:rsidRPr="008B4D38" w:rsidSect="00427548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pse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38"/>
    <w:rsid w:val="00020C08"/>
    <w:rsid w:val="001771D3"/>
    <w:rsid w:val="001C14E6"/>
    <w:rsid w:val="003B52C6"/>
    <w:rsid w:val="00427548"/>
    <w:rsid w:val="0047377A"/>
    <w:rsid w:val="004C00BE"/>
    <w:rsid w:val="00501312"/>
    <w:rsid w:val="005226DE"/>
    <w:rsid w:val="005506FC"/>
    <w:rsid w:val="00613CC2"/>
    <w:rsid w:val="007017B2"/>
    <w:rsid w:val="008B4D38"/>
    <w:rsid w:val="009A4B69"/>
    <w:rsid w:val="00A52A78"/>
    <w:rsid w:val="00A8679A"/>
    <w:rsid w:val="00AE3A5E"/>
    <w:rsid w:val="00B07C70"/>
    <w:rsid w:val="00C90458"/>
    <w:rsid w:val="00E179D1"/>
    <w:rsid w:val="00EF32E4"/>
    <w:rsid w:val="00F47152"/>
    <w:rsid w:val="00FC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715526"/>
  <w15:chartTrackingRefBased/>
  <w15:docId w15:val="{3BA2972B-CE7C-4007-A0A6-4FC1A6A7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indent">
    <w:name w:val="text+indent"/>
    <w:basedOn w:val="Normal"/>
    <w:qFormat/>
    <w:rsid w:val="008B4D38"/>
    <w:pPr>
      <w:widowControl w:val="0"/>
      <w:bidi/>
      <w:spacing w:after="0" w:line="168" w:lineRule="auto"/>
      <w:ind w:firstLine="397"/>
      <w:jc w:val="lowKashida"/>
    </w:pPr>
    <w:rPr>
      <w:rFonts w:ascii="Times New Roman" w:eastAsia="Times New Roman" w:hAnsi="Times New Roman" w:cs="Compset"/>
      <w:sz w:val="24"/>
      <w:szCs w:val="28"/>
      <w:lang w:bidi="fa-IR"/>
    </w:rPr>
  </w:style>
  <w:style w:type="paragraph" w:customStyle="1" w:styleId="text-indent">
    <w:name w:val="text-indent"/>
    <w:basedOn w:val="Normal"/>
    <w:link w:val="text-indentChar"/>
    <w:qFormat/>
    <w:rsid w:val="008B4D38"/>
    <w:pPr>
      <w:widowControl w:val="0"/>
      <w:bidi/>
      <w:spacing w:after="0" w:line="168" w:lineRule="auto"/>
      <w:jc w:val="lowKashida"/>
    </w:pPr>
    <w:rPr>
      <w:rFonts w:ascii="Times New Roman" w:eastAsia="Times New Roman" w:hAnsi="Times New Roman" w:cs="Compset"/>
      <w:sz w:val="24"/>
      <w:szCs w:val="28"/>
      <w:lang w:bidi="fa-IR"/>
    </w:rPr>
  </w:style>
  <w:style w:type="character" w:customStyle="1" w:styleId="text-indentChar">
    <w:name w:val="text-indent Char"/>
    <w:basedOn w:val="DefaultParagraphFont"/>
    <w:link w:val="text-indent"/>
    <w:rsid w:val="008B4D38"/>
    <w:rPr>
      <w:rFonts w:ascii="Times New Roman" w:eastAsia="Times New Roman" w:hAnsi="Times New Roman" w:cs="Compset"/>
      <w:sz w:val="24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6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</dc:creator>
  <cp:keywords/>
  <dc:description/>
  <cp:lastModifiedBy>mohamad</cp:lastModifiedBy>
  <cp:revision>22</cp:revision>
  <dcterms:created xsi:type="dcterms:W3CDTF">2021-05-09T14:47:00Z</dcterms:created>
  <dcterms:modified xsi:type="dcterms:W3CDTF">2025-01-08T15:47:00Z</dcterms:modified>
</cp:coreProperties>
</file>