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7E7" w:rsidRDefault="00350963" w:rsidP="005077E7">
      <w:pPr>
        <w:spacing w:after="0" w:line="240" w:lineRule="auto"/>
        <w:ind w:firstLine="283"/>
        <w:rPr>
          <w:rFonts w:ascii="Calibri" w:eastAsia="PMingLiU" w:hAnsi="Calibri" w:cs="B Nazanin"/>
          <w:b/>
          <w:bCs/>
          <w:sz w:val="28"/>
          <w:szCs w:val="28"/>
          <w:rtl/>
          <w:lang w:eastAsia="zh-TW" w:bidi="fa-IR"/>
        </w:rPr>
      </w:pPr>
      <w:r w:rsidRPr="0051203B">
        <w:rPr>
          <w:rFonts w:cs="B Nazanin"/>
          <w:noProof/>
          <w:rtl/>
          <w:lang w:bidi="fa-IR"/>
        </w:rPr>
        <w:drawing>
          <wp:anchor distT="0" distB="0" distL="114300" distR="114300" simplePos="0" relativeHeight="251656192" behindDoc="1" locked="0" layoutInCell="1" allowOverlap="1" wp14:anchorId="2E27FA0B" wp14:editId="4EB054FB">
            <wp:simplePos x="0" y="0"/>
            <wp:positionH relativeFrom="column">
              <wp:posOffset>1473200</wp:posOffset>
            </wp:positionH>
            <wp:positionV relativeFrom="paragraph">
              <wp:posOffset>-588645</wp:posOffset>
            </wp:positionV>
            <wp:extent cx="1057275" cy="1462405"/>
            <wp:effectExtent l="0" t="0" r="9525" b="4445"/>
            <wp:wrapThrough wrapText="bothSides">
              <wp:wrapPolygon edited="0">
                <wp:start x="0" y="0"/>
                <wp:lineTo x="0" y="21384"/>
                <wp:lineTo x="21405" y="21384"/>
                <wp:lineTo x="21405" y="0"/>
                <wp:lineTo x="0" y="0"/>
              </wp:wrapPolygon>
            </wp:wrapThrough>
            <wp:docPr id="1" name="Picture 1" descr="G:\ \۲۰۲۳۰۷۲۰_۰۹۲۲۰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۲۰۲۳۰۷۲۰_۰۹۲۲۰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5"/>
                    <a:stretch/>
                  </pic:blipFill>
                  <pic:spPr bwMode="auto">
                    <a:xfrm>
                      <a:off x="0" y="0"/>
                      <a:ext cx="105727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2D2" w:rsidRPr="0051203B">
        <w:rPr>
          <w:rFonts w:ascii="Calibri" w:eastAsia="PMingLiU" w:hAnsi="Calibri"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1" locked="0" layoutInCell="1" allowOverlap="1" wp14:anchorId="08EBDA32" wp14:editId="5B1E6CA1">
            <wp:simplePos x="0" y="0"/>
            <wp:positionH relativeFrom="column">
              <wp:posOffset>95250</wp:posOffset>
            </wp:positionH>
            <wp:positionV relativeFrom="paragraph">
              <wp:posOffset>-596900</wp:posOffset>
            </wp:positionV>
            <wp:extent cx="1181100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252" y="21264"/>
                <wp:lineTo x="21252" y="0"/>
                <wp:lineTo x="0" y="0"/>
              </wp:wrapPolygon>
            </wp:wrapThrough>
            <wp:docPr id="1111" name="Picture 1111" descr="کتاب آماد و پشتیبانی لجستیک هوایی جلد اول از آغاز تا شروع دفاع مقدس نصرالله  زینلی - کاملا نو | تألیف نصرالله زینلی | انتشارات راهبردی نهاجا | فروشگاه  دست دو بو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کتاب آماد و پشتیبانی لجستیک هوایی جلد اول از آغاز تا شروع دفاع مقدس نصرالله  زینلی - کاملا نو | تألیف نصرالله زینلی | انتشارات راهبردی نهاجا | فروشگاه  دست دو بوک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1"/>
                    <a:stretch/>
                  </pic:blipFill>
                  <pic:spPr bwMode="auto">
                    <a:xfrm>
                      <a:off x="0" y="0"/>
                      <a:ext cx="11811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7E7" w:rsidRDefault="005077E7" w:rsidP="005077E7">
      <w:pPr>
        <w:spacing w:after="0" w:line="240" w:lineRule="auto"/>
        <w:ind w:firstLine="283"/>
        <w:rPr>
          <w:rFonts w:ascii="Calibri" w:eastAsia="PMingLiU" w:hAnsi="Calibri" w:cs="B Nazanin"/>
          <w:b/>
          <w:bCs/>
          <w:sz w:val="28"/>
          <w:szCs w:val="28"/>
          <w:rtl/>
          <w:lang w:eastAsia="zh-TW" w:bidi="fa-IR"/>
        </w:rPr>
      </w:pPr>
    </w:p>
    <w:p w:rsidR="005077E7" w:rsidRDefault="005077E7" w:rsidP="005077E7">
      <w:pPr>
        <w:spacing w:after="0" w:line="240" w:lineRule="auto"/>
        <w:ind w:firstLine="283"/>
        <w:rPr>
          <w:rFonts w:ascii="Calibri" w:eastAsia="PMingLiU" w:hAnsi="Calibri" w:cs="B Nazanin"/>
          <w:b/>
          <w:bCs/>
          <w:sz w:val="28"/>
          <w:szCs w:val="28"/>
          <w:rtl/>
          <w:lang w:eastAsia="zh-TW" w:bidi="fa-IR"/>
        </w:rPr>
      </w:pPr>
    </w:p>
    <w:p w:rsidR="005077E7" w:rsidRDefault="005077E7" w:rsidP="005077E7">
      <w:pPr>
        <w:spacing w:after="0" w:line="240" w:lineRule="auto"/>
        <w:ind w:firstLine="283"/>
        <w:rPr>
          <w:rFonts w:ascii="Calibri" w:eastAsia="PMingLiU" w:hAnsi="Calibri" w:cs="B Nazanin"/>
          <w:b/>
          <w:bCs/>
          <w:sz w:val="28"/>
          <w:szCs w:val="28"/>
          <w:rtl/>
          <w:lang w:eastAsia="zh-TW" w:bidi="fa-IR"/>
        </w:rPr>
      </w:pPr>
    </w:p>
    <w:p w:rsidR="00787EAE" w:rsidRPr="00742494" w:rsidRDefault="00787EAE" w:rsidP="005077E7">
      <w:pPr>
        <w:spacing w:after="0" w:line="240" w:lineRule="auto"/>
        <w:ind w:firstLine="95"/>
        <w:rPr>
          <w:rFonts w:ascii="Calibri" w:eastAsia="PMingLiU" w:hAnsi="Calibri" w:cs="B Nazanin"/>
          <w:sz w:val="24"/>
          <w:szCs w:val="24"/>
          <w:rtl/>
          <w:lang w:eastAsia="zh-TW" w:bidi="fa-IR"/>
        </w:rPr>
      </w:pPr>
      <w:r w:rsidRPr="0051203B">
        <w:rPr>
          <w:rFonts w:ascii="Calibri" w:eastAsia="PMingLiU" w:hAnsi="Calibri" w:cs="B Nazanin" w:hint="cs"/>
          <w:b/>
          <w:bCs/>
          <w:sz w:val="28"/>
          <w:szCs w:val="28"/>
          <w:rtl/>
          <w:lang w:eastAsia="zh-TW" w:bidi="fa-IR"/>
        </w:rPr>
        <w:t xml:space="preserve"> </w:t>
      </w:r>
      <w:r w:rsidRPr="0051203B">
        <w:rPr>
          <w:rFonts w:cs="B Nazanin" w:hint="cs"/>
          <w:b/>
          <w:bCs/>
          <w:sz w:val="28"/>
          <w:szCs w:val="28"/>
          <w:rtl/>
        </w:rPr>
        <w:t>آماد و پشتیبانی (لجستیک) هوایی در دفاع مقدس</w:t>
      </w:r>
      <w:r w:rsidR="00742494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rtl/>
        </w:rPr>
        <w:t xml:space="preserve"> </w:t>
      </w:r>
      <w:r w:rsidR="005077E7" w:rsidRPr="00742494">
        <w:rPr>
          <w:rFonts w:cs="B Nazanin" w:hint="cs"/>
          <w:rtl/>
        </w:rPr>
        <w:t>چابکی و آمادگی رزمی نیروهای مسل</w:t>
      </w:r>
      <w:r w:rsidRPr="00742494">
        <w:rPr>
          <w:rFonts w:cs="B Nazanin" w:hint="cs"/>
          <w:rtl/>
        </w:rPr>
        <w:t>ح همواره مرهونِ</w:t>
      </w:r>
      <w:r w:rsidR="00C12FFD" w:rsidRPr="00742494">
        <w:rPr>
          <w:rFonts w:cs="B Nazanin" w:hint="cs"/>
          <w:rtl/>
        </w:rPr>
        <w:t xml:space="preserve"> وجود یک سامانه آماد و پشتیبانی</w:t>
      </w:r>
      <w:r w:rsidRPr="00742494">
        <w:rPr>
          <w:rFonts w:cs="B Nazanin" w:hint="cs"/>
          <w:rtl/>
        </w:rPr>
        <w:t xml:space="preserve"> مطمئن، پویا و</w:t>
      </w:r>
      <w:r w:rsidR="005077E7" w:rsidRPr="00742494">
        <w:rPr>
          <w:rFonts w:cs="B Nazanin" w:hint="cs"/>
          <w:rtl/>
        </w:rPr>
        <w:t xml:space="preserve"> </w:t>
      </w:r>
      <w:r w:rsidRPr="00742494">
        <w:rPr>
          <w:rFonts w:cs="B Nazanin" w:hint="cs"/>
          <w:rtl/>
        </w:rPr>
        <w:t>دانش</w:t>
      </w:r>
      <w:r w:rsidR="005077E7" w:rsidRPr="00742494">
        <w:rPr>
          <w:rFonts w:cs="B Nazanin" w:hint="cs"/>
          <w:rtl/>
        </w:rPr>
        <w:t>‌محور است. تأمین تجهیزات یگان‌های عملیاتی، تابع</w:t>
      </w:r>
      <w:r w:rsidRPr="00742494">
        <w:rPr>
          <w:rFonts w:cs="B Nazanin" w:hint="cs"/>
          <w:rtl/>
        </w:rPr>
        <w:t xml:space="preserve"> عناصر پیچیده‌ای است که ضرورت توجه به فرایند ل</w:t>
      </w:r>
      <w:r w:rsidR="005077E7" w:rsidRPr="00742494">
        <w:rPr>
          <w:rFonts w:cs="B Nazanin" w:hint="cs"/>
          <w:rtl/>
        </w:rPr>
        <w:t>جستیک را به‌عنوان یک هنر و دانش</w:t>
      </w:r>
      <w:r w:rsidRPr="00742494">
        <w:rPr>
          <w:rFonts w:cs="B Nazanin" w:hint="cs"/>
          <w:rtl/>
        </w:rPr>
        <w:t xml:space="preserve"> نوین در امور نظامی اجتناب‌ناپذیر می‌سازد. 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>سلسله کتاب‏های آماد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 xml:space="preserve"> 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>و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 xml:space="preserve"> 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>پشتیبانی (لجستیک) هوایی در دفاع مقدس در چندین جلد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،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 توسط سرتیپ‏دوم بازنشسته نصرالله زینلی نوشته شده و تاکنون جلد اول آن که به نقش سامانه لجستیک هوایی از انقلاب اسلامی تا شروع دفاع مقدس پرداخته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،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 توسط مرکز راهبردی ن</w:t>
      </w:r>
      <w:r w:rsidR="00350963" w:rsidRPr="00742494">
        <w:rPr>
          <w:rFonts w:ascii="Calibri" w:eastAsia="PMingLiU" w:hAnsi="Calibri" w:cs="B Nazanin" w:hint="cs"/>
          <w:rtl/>
          <w:lang w:eastAsia="zh-TW" w:bidi="fa-IR"/>
        </w:rPr>
        <w:t>یروی هوایی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 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 xml:space="preserve">در 1394 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>منتشر شده است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.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 جلدهای دیگر </w:t>
      </w:r>
      <w:r w:rsidR="0051718D" w:rsidRPr="00742494">
        <w:rPr>
          <w:rFonts w:ascii="Calibri" w:eastAsia="PMingLiU" w:hAnsi="Calibri" w:cs="B Nazanin" w:hint="cs"/>
          <w:rtl/>
          <w:lang w:eastAsia="zh-TW" w:bidi="fa-IR"/>
        </w:rPr>
        <w:t xml:space="preserve">نیز 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به دلیل برخورداری از طبقه‏بندی 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و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 ارائه‏ای از آمارهای محرمانه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،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 به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‌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>صورت محدود به چاپ رسیده و برای محققین نظامی در دفتر مطالعات، تحقیقات و تدوین آ</w:t>
      </w:r>
      <w:r w:rsidR="005077E7" w:rsidRPr="00742494">
        <w:rPr>
          <w:rFonts w:ascii="Calibri" w:eastAsia="PMingLiU" w:hAnsi="Calibri" w:cs="B Nazanin" w:hint="cs"/>
          <w:rtl/>
          <w:lang w:eastAsia="zh-TW" w:bidi="fa-IR"/>
        </w:rPr>
        <w:t>ئ</w:t>
      </w:r>
      <w:r w:rsidRPr="00742494">
        <w:rPr>
          <w:rFonts w:ascii="Calibri" w:eastAsia="PMingLiU" w:hAnsi="Calibri" w:cs="B Nazanin" w:hint="cs"/>
          <w:rtl/>
          <w:lang w:eastAsia="zh-TW" w:bidi="fa-IR"/>
        </w:rPr>
        <w:t xml:space="preserve">ین‏نامه‏های رزمی قابل دسترس می‏باشد. </w:t>
      </w:r>
      <w:r w:rsidRPr="0051203B">
        <w:rPr>
          <w:rFonts w:ascii="Calibri" w:eastAsia="PMingLiU" w:hAnsi="Calibri" w:cs="B Nazanin" w:hint="cs"/>
          <w:b/>
          <w:bCs/>
          <w:sz w:val="28"/>
          <w:szCs w:val="28"/>
          <w:rtl/>
          <w:lang w:eastAsia="zh-TW" w:bidi="fa-IR"/>
        </w:rPr>
        <w:t xml:space="preserve">مآخذ: </w:t>
      </w:r>
      <w:r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>زینلی، نصرالله، آماد</w:t>
      </w:r>
      <w:r w:rsidR="005077E7"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 xml:space="preserve"> </w:t>
      </w:r>
      <w:r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>و</w:t>
      </w:r>
      <w:r w:rsidR="005077E7"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 xml:space="preserve"> </w:t>
      </w:r>
      <w:r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>پشتیبانی هوایی در دفاع مقدس، تهران</w:t>
      </w:r>
      <w:r w:rsidR="005077E7"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>:</w:t>
      </w:r>
      <w:r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 xml:space="preserve"> مرکز راهبردی </w:t>
      </w:r>
      <w:r w:rsid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>نیروی هوایی ارتش</w:t>
      </w:r>
      <w:r w:rsidRPr="00742494">
        <w:rPr>
          <w:rFonts w:ascii="Calibri" w:eastAsia="PMingLiU" w:hAnsi="Calibri" w:cs="B Nazanin" w:hint="cs"/>
          <w:sz w:val="24"/>
          <w:szCs w:val="24"/>
          <w:rtl/>
          <w:lang w:eastAsia="zh-TW" w:bidi="fa-IR"/>
        </w:rPr>
        <w:t>، ۱۳۹۴.</w:t>
      </w:r>
    </w:p>
    <w:sectPr w:rsidR="00787EAE" w:rsidRPr="00742494" w:rsidSect="005908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B012A"/>
    <w:multiLevelType w:val="hybridMultilevel"/>
    <w:tmpl w:val="616CFBBE"/>
    <w:lvl w:ilvl="0" w:tplc="8DAC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70"/>
    <w:rsid w:val="00283D54"/>
    <w:rsid w:val="00350963"/>
    <w:rsid w:val="00373A07"/>
    <w:rsid w:val="005077E7"/>
    <w:rsid w:val="0051718D"/>
    <w:rsid w:val="00570970"/>
    <w:rsid w:val="0059087A"/>
    <w:rsid w:val="00641511"/>
    <w:rsid w:val="00742494"/>
    <w:rsid w:val="00787EAE"/>
    <w:rsid w:val="007B02D2"/>
    <w:rsid w:val="007B0856"/>
    <w:rsid w:val="008E0E4D"/>
    <w:rsid w:val="00C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82A8"/>
  <w15:docId w15:val="{0EEFCDD5-E91C-49E0-BA6C-C6C83952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AE"/>
    <w:pPr>
      <w:bidi/>
      <w:jc w:val="both"/>
    </w:pPr>
    <w:rPr>
      <w:rFonts w:cs="B Lotus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mohamad met</cp:lastModifiedBy>
  <cp:revision>11</cp:revision>
  <dcterms:created xsi:type="dcterms:W3CDTF">2023-11-14T13:29:00Z</dcterms:created>
  <dcterms:modified xsi:type="dcterms:W3CDTF">2024-12-30T10:59:00Z</dcterms:modified>
</cp:coreProperties>
</file>