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5D8C" w:rsidRDefault="005B5D8C" w:rsidP="00DF5B6A">
      <w:pPr>
        <w:pStyle w:val="NoSpacing"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C42C32">
        <w:rPr>
          <w:rFonts w:ascii="Times New Roman" w:hAnsi="Times New Roman" w:cs="Times New Roman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3C01B7E" wp14:editId="4BEB69DE">
            <wp:simplePos x="0" y="0"/>
            <wp:positionH relativeFrom="leftMargin">
              <wp:posOffset>996950</wp:posOffset>
            </wp:positionH>
            <wp:positionV relativeFrom="margin">
              <wp:posOffset>-457200</wp:posOffset>
            </wp:positionV>
            <wp:extent cx="939800" cy="1173480"/>
            <wp:effectExtent l="0" t="0" r="0" b="7620"/>
            <wp:wrapSquare wrapText="bothSides"/>
            <wp:docPr id="1" name="Picture 1" descr="20141121_175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1121_1759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D8C" w:rsidRDefault="005B5D8C" w:rsidP="00DF5B6A">
      <w:pPr>
        <w:pStyle w:val="NoSpacing"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A46664" w:rsidRDefault="00A46664" w:rsidP="00DF5B6A">
      <w:pPr>
        <w:pStyle w:val="NoSpacing"/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1651A1" w:rsidRPr="00D352E2" w:rsidRDefault="003671CE" w:rsidP="00D352E2">
      <w:pPr>
        <w:jc w:val="both"/>
        <w:rPr>
          <w:rFonts w:ascii="BNazanin" w:cs="B Nazanin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آمادگاه اصلی عمومی اصفهان</w:t>
      </w:r>
      <w:r w:rsidR="00D352E2">
        <w:rPr>
          <w:rFonts w:cs="B Nazanin" w:hint="cs"/>
          <w:b/>
          <w:bCs/>
          <w:sz w:val="28"/>
          <w:szCs w:val="28"/>
          <w:rtl/>
        </w:rPr>
        <w:t>،</w:t>
      </w:r>
      <w:r w:rsidR="001651A1" w:rsidRPr="00C42C32">
        <w:rPr>
          <w:rFonts w:cs="B Nazanin" w:hint="cs"/>
          <w:sz w:val="24"/>
          <w:szCs w:val="24"/>
          <w:rtl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 xml:space="preserve">پادگان آمادی تابع فرماندهی پشتیبانی نیروی زمینی ارتش جمهوری اسلامی ایران به نام </w:t>
      </w:r>
      <w:r w:rsidR="00982DF0" w:rsidRPr="00D352E2">
        <w:rPr>
          <w:rFonts w:cs="B Nazanin" w:hint="cs"/>
          <w:sz w:val="26"/>
          <w:szCs w:val="26"/>
          <w:rtl/>
        </w:rPr>
        <w:t>شهید محمود داوری دولت‌</w:t>
      </w:r>
      <w:r w:rsidR="001651A1" w:rsidRPr="00D352E2">
        <w:rPr>
          <w:rFonts w:cs="B Nazanin" w:hint="cs"/>
          <w:sz w:val="26"/>
          <w:szCs w:val="26"/>
          <w:rtl/>
        </w:rPr>
        <w:t>آبادی</w:t>
      </w:r>
      <w:r w:rsidR="00C42C32" w:rsidRPr="00D352E2">
        <w:rPr>
          <w:rFonts w:cs="B Nazanin" w:hint="cs"/>
          <w:sz w:val="26"/>
          <w:szCs w:val="26"/>
          <w:rtl/>
        </w:rPr>
        <w:t xml:space="preserve">. </w:t>
      </w:r>
      <w:r w:rsidR="001651A1" w:rsidRPr="00D352E2">
        <w:rPr>
          <w:rFonts w:cs="B Nazanin" w:hint="cs"/>
          <w:sz w:val="26"/>
          <w:szCs w:val="26"/>
          <w:rtl/>
        </w:rPr>
        <w:t>یک آمادگاه مبناست که دریافت، انبار و توزیع کلیه طبقات عمده آمادي براي تمامی منطقه</w:t>
      </w:r>
      <w:r w:rsidR="00982DF0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 xml:space="preserve"> عملیات و بخش‌های عمده وابسته را به ع</w:t>
      </w:r>
      <w:r w:rsidRPr="00D352E2">
        <w:rPr>
          <w:rFonts w:cs="B Nazanin" w:hint="cs"/>
          <w:sz w:val="26"/>
          <w:szCs w:val="26"/>
          <w:rtl/>
        </w:rPr>
        <w:t>هده دارد (فلاح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Pr="00D352E2">
        <w:rPr>
          <w:rFonts w:cs="B Nazanin" w:hint="cs"/>
          <w:sz w:val="26"/>
          <w:szCs w:val="26"/>
          <w:rtl/>
        </w:rPr>
        <w:t>دوست، 1392: 247)</w:t>
      </w:r>
      <w:r w:rsidR="00DC43DC" w:rsidRPr="00D352E2">
        <w:rPr>
          <w:rFonts w:cs="B Nazanin" w:hint="cs"/>
          <w:sz w:val="26"/>
          <w:szCs w:val="26"/>
          <w:rtl/>
        </w:rPr>
        <w:t xml:space="preserve">. </w:t>
      </w:r>
      <w:r w:rsidR="00BA591F" w:rsidRPr="00D352E2">
        <w:rPr>
          <w:rFonts w:cs="B Nazanin" w:hint="cs"/>
          <w:sz w:val="26"/>
          <w:szCs w:val="26"/>
          <w:rtl/>
        </w:rPr>
        <w:t>این آمادگاه</w:t>
      </w:r>
      <w:r w:rsidR="001651A1" w:rsidRPr="00D352E2">
        <w:rPr>
          <w:rFonts w:cs="B Nazanin" w:hint="cs"/>
          <w:sz w:val="26"/>
          <w:szCs w:val="26"/>
          <w:rtl/>
        </w:rPr>
        <w:t xml:space="preserve"> از ستاد فرماندهی، یگان پشتیبانی، یگان مخازن، دایره شمارش موجودی و یگان خدمات تشکیل‌</w:t>
      </w:r>
      <w:r w:rsidRPr="00D352E2">
        <w:rPr>
          <w:rFonts w:cs="B Nazanin"/>
          <w:sz w:val="26"/>
          <w:szCs w:val="26"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>شده است (ت</w:t>
      </w:r>
      <w:r w:rsidR="0055492B" w:rsidRPr="00D352E2">
        <w:rPr>
          <w:rFonts w:cs="B Nazanin" w:hint="cs"/>
          <w:sz w:val="26"/>
          <w:szCs w:val="26"/>
          <w:rtl/>
        </w:rPr>
        <w:t>اریخچه آمادگاه اصفهان،1377: 8).</w:t>
      </w:r>
      <w:r w:rsidR="001651A1" w:rsidRPr="00D352E2">
        <w:rPr>
          <w:rFonts w:cs="B Nazanin" w:hint="cs"/>
          <w:sz w:val="26"/>
          <w:szCs w:val="26"/>
          <w:rtl/>
        </w:rPr>
        <w:t xml:space="preserve"> فرماندهی آمادگاه اصلی عمومی اصفهان را از ابتدای پیروزی انقلاب تا پایان جنگ تحمیلی</w:t>
      </w:r>
      <w:r w:rsidR="00A46664" w:rsidRPr="00D352E2">
        <w:rPr>
          <w:rFonts w:cs="B Nazanin" w:hint="cs"/>
          <w:sz w:val="26"/>
          <w:szCs w:val="26"/>
          <w:rtl/>
        </w:rPr>
        <w:t>؛</w:t>
      </w:r>
      <w:r w:rsidR="001651A1" w:rsidRPr="00D352E2">
        <w:rPr>
          <w:rFonts w:cs="B Nazanin" w:hint="cs"/>
          <w:sz w:val="26"/>
          <w:szCs w:val="26"/>
          <w:rtl/>
        </w:rPr>
        <w:t xml:space="preserve"> حسی</w:t>
      </w:r>
      <w:r w:rsidR="0055492B" w:rsidRPr="00D352E2">
        <w:rPr>
          <w:rFonts w:cs="B Nazanin" w:hint="cs"/>
          <w:sz w:val="26"/>
          <w:szCs w:val="26"/>
          <w:rtl/>
        </w:rPr>
        <w:t>ن توکلی مقدم (1357-</w:t>
      </w:r>
      <w:r w:rsidR="00A46664" w:rsidRPr="00D352E2">
        <w:rPr>
          <w:rFonts w:cs="B Nazanin" w:hint="cs"/>
          <w:sz w:val="26"/>
          <w:szCs w:val="26"/>
          <w:rtl/>
        </w:rPr>
        <w:t xml:space="preserve"> </w:t>
      </w:r>
      <w:r w:rsidR="0055492B" w:rsidRPr="00D352E2">
        <w:rPr>
          <w:rFonts w:cs="B Nazanin" w:hint="cs"/>
          <w:sz w:val="26"/>
          <w:szCs w:val="26"/>
          <w:rtl/>
        </w:rPr>
        <w:t>1358)، یعقوب‌علی زاهدی‌</w:t>
      </w:r>
      <w:r w:rsidR="001651A1" w:rsidRPr="00D352E2">
        <w:rPr>
          <w:rFonts w:cs="B Nazanin" w:hint="cs"/>
          <w:sz w:val="26"/>
          <w:szCs w:val="26"/>
          <w:rtl/>
        </w:rPr>
        <w:t>نیا (1358)، هادی حاج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حسینی (1358-</w:t>
      </w:r>
      <w:r w:rsidR="00A46664" w:rsidRPr="00D352E2">
        <w:rPr>
          <w:rFonts w:cs="B Nazanin" w:hint="cs"/>
          <w:sz w:val="26"/>
          <w:szCs w:val="26"/>
          <w:rtl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>1359)، سرهنگ حسین</w:t>
      </w:r>
      <w:r w:rsidR="00B41ADD" w:rsidRPr="00D352E2">
        <w:rPr>
          <w:rFonts w:cs="B Nazanin" w:hint="cs"/>
          <w:sz w:val="26"/>
          <w:szCs w:val="26"/>
          <w:rtl/>
        </w:rPr>
        <w:t xml:space="preserve"> حامدیان (1359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B41ADD" w:rsidRPr="00D352E2">
        <w:rPr>
          <w:rFonts w:cs="B Nazanin" w:hint="cs"/>
          <w:sz w:val="26"/>
          <w:szCs w:val="26"/>
          <w:rtl/>
        </w:rPr>
        <w:t xml:space="preserve">- 1360)، سرتیپ‌دوم </w:t>
      </w:r>
      <w:r w:rsidR="001651A1" w:rsidRPr="00D352E2">
        <w:rPr>
          <w:rFonts w:cs="B Nazanin" w:hint="cs"/>
          <w:sz w:val="26"/>
          <w:szCs w:val="26"/>
          <w:rtl/>
        </w:rPr>
        <w:t>حسین محمدیان (1360- 1365) و سرهنگ اصغر بابائیان (1365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- 1367) به عهده داشتند</w:t>
      </w:r>
      <w:r w:rsidR="0055492B" w:rsidRPr="00D352E2">
        <w:rPr>
          <w:rFonts w:cs="B Nazanin" w:hint="cs"/>
          <w:sz w:val="26"/>
          <w:szCs w:val="26"/>
          <w:rtl/>
        </w:rPr>
        <w:t>.</w:t>
      </w:r>
      <w:r w:rsidR="001651A1" w:rsidRPr="00D352E2">
        <w:rPr>
          <w:rFonts w:cs="B Nazanin" w:hint="cs"/>
          <w:sz w:val="26"/>
          <w:szCs w:val="26"/>
          <w:rtl/>
        </w:rPr>
        <w:t xml:space="preserve"> آمادگاه اصفهان در طول دفاع مقدس، به‌منزله یک یگان پشتیبانی خدمات رزمی مستقل در آن شرکت داشته است </w:t>
      </w:r>
      <w:r w:rsidR="0055492B" w:rsidRPr="00D352E2">
        <w:rPr>
          <w:rFonts w:cs="B Nazanin" w:hint="cs"/>
          <w:sz w:val="26"/>
          <w:szCs w:val="26"/>
          <w:rtl/>
        </w:rPr>
        <w:t>(کتابچه لجستیک،1390، 6). آمادگاه</w:t>
      </w:r>
      <w:r w:rsidR="001651A1" w:rsidRPr="00D352E2">
        <w:rPr>
          <w:rFonts w:cs="B Nazanin" w:hint="cs"/>
          <w:sz w:val="26"/>
          <w:szCs w:val="26"/>
          <w:rtl/>
        </w:rPr>
        <w:t xml:space="preserve"> به‌</w:t>
      </w:r>
      <w:r w:rsidRPr="00D352E2">
        <w:rPr>
          <w:rFonts w:cs="B Nazanin"/>
          <w:sz w:val="26"/>
          <w:szCs w:val="26"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>طور شبانه‌روزی، پشتیبانی آم</w:t>
      </w:r>
      <w:r w:rsidR="000D56F5" w:rsidRPr="00D352E2">
        <w:rPr>
          <w:rFonts w:cs="B Nazanin" w:hint="cs"/>
          <w:sz w:val="26"/>
          <w:szCs w:val="26"/>
          <w:rtl/>
        </w:rPr>
        <w:t>ادی تمام اقلام به‌جز اقلام طبقه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های 5 و 8 مناطق پشتیبانی شش‌گانه و یگان‌های عملیاتی را به عهده داشت (اطلاعات یگانی گروه مخازن، 13</w:t>
      </w:r>
      <w:r w:rsidR="0055492B" w:rsidRPr="00D352E2">
        <w:rPr>
          <w:rFonts w:cs="B Nazanin" w:hint="cs"/>
          <w:sz w:val="26"/>
          <w:szCs w:val="26"/>
          <w:rtl/>
        </w:rPr>
        <w:t xml:space="preserve">95: 5). </w:t>
      </w:r>
      <w:r w:rsidR="001651A1" w:rsidRPr="00D352E2">
        <w:rPr>
          <w:rFonts w:cs="B Nazanin" w:hint="cs"/>
          <w:sz w:val="26"/>
          <w:szCs w:val="26"/>
          <w:rtl/>
        </w:rPr>
        <w:t xml:space="preserve">آمادگاه </w:t>
      </w:r>
      <w:r w:rsidR="0055492B" w:rsidRPr="00D352E2">
        <w:rPr>
          <w:rFonts w:cs="B Nazanin" w:hint="cs"/>
          <w:sz w:val="26"/>
          <w:szCs w:val="26"/>
          <w:rtl/>
        </w:rPr>
        <w:t>اصفهان در طول جنگ، اقلام طبقه 1</w:t>
      </w:r>
      <w:r w:rsidR="001651A1" w:rsidRPr="00D352E2">
        <w:rPr>
          <w:rFonts w:cs="B Nazanin" w:hint="cs"/>
          <w:sz w:val="26"/>
          <w:szCs w:val="26"/>
          <w:rtl/>
        </w:rPr>
        <w:t xml:space="preserve"> یگان‌ها شامل 640/721/14 کیلو</w:t>
      </w:r>
      <w:r w:rsidR="00A46664" w:rsidRPr="00D352E2">
        <w:rPr>
          <w:rFonts w:cs="B Nazanin" w:hint="cs"/>
          <w:sz w:val="26"/>
          <w:szCs w:val="26"/>
          <w:rtl/>
        </w:rPr>
        <w:t xml:space="preserve"> برنج‌</w:t>
      </w:r>
      <w:r w:rsidR="001651A1" w:rsidRPr="00D352E2">
        <w:rPr>
          <w:rFonts w:cs="B Nazanin" w:hint="cs"/>
          <w:sz w:val="26"/>
          <w:szCs w:val="26"/>
          <w:rtl/>
        </w:rPr>
        <w:t>، 090/074/6 کیلو</w:t>
      </w:r>
      <w:r w:rsidR="00A46664" w:rsidRPr="00D352E2">
        <w:rPr>
          <w:rFonts w:cs="B Nazanin" w:hint="cs"/>
          <w:sz w:val="26"/>
          <w:szCs w:val="26"/>
          <w:rtl/>
        </w:rPr>
        <w:t xml:space="preserve"> روغن‌</w:t>
      </w:r>
      <w:r w:rsidR="001651A1" w:rsidRPr="00D352E2">
        <w:rPr>
          <w:rFonts w:cs="B Nazanin" w:hint="cs"/>
          <w:sz w:val="26"/>
          <w:szCs w:val="26"/>
          <w:rtl/>
        </w:rPr>
        <w:t>، 800 /905/ 7 کیلو</w:t>
      </w:r>
      <w:r w:rsidR="00A46664" w:rsidRPr="00D352E2">
        <w:rPr>
          <w:rFonts w:cs="B Nazanin" w:hint="cs"/>
          <w:sz w:val="26"/>
          <w:szCs w:val="26"/>
          <w:rtl/>
        </w:rPr>
        <w:t xml:space="preserve"> رُب و مربا‌</w:t>
      </w:r>
      <w:r w:rsidR="001651A1" w:rsidRPr="00D352E2">
        <w:rPr>
          <w:rFonts w:cs="B Nazanin" w:hint="cs"/>
          <w:sz w:val="26"/>
          <w:szCs w:val="26"/>
          <w:rtl/>
        </w:rPr>
        <w:t>، 3/045/486 کیلو</w:t>
      </w:r>
      <w:r w:rsidR="00A46664" w:rsidRPr="00D352E2">
        <w:rPr>
          <w:rFonts w:cs="B Nazanin" w:hint="cs"/>
          <w:sz w:val="26"/>
          <w:szCs w:val="26"/>
          <w:rtl/>
        </w:rPr>
        <w:t xml:space="preserve"> قند‌</w:t>
      </w:r>
      <w:r w:rsidR="001651A1" w:rsidRPr="00D352E2">
        <w:rPr>
          <w:rFonts w:cs="B Nazanin" w:hint="cs"/>
          <w:sz w:val="26"/>
          <w:szCs w:val="26"/>
          <w:rtl/>
        </w:rPr>
        <w:t>، 750 /254/1 کیلو</w:t>
      </w:r>
      <w:r w:rsidR="00A46664" w:rsidRPr="00D352E2">
        <w:rPr>
          <w:rFonts w:cs="B Nazanin" w:hint="cs"/>
          <w:sz w:val="26"/>
          <w:szCs w:val="26"/>
          <w:rtl/>
        </w:rPr>
        <w:t xml:space="preserve"> چای‌</w:t>
      </w:r>
      <w:r w:rsidR="001651A1" w:rsidRPr="00D352E2">
        <w:rPr>
          <w:rFonts w:cs="B Nazanin" w:hint="cs"/>
          <w:sz w:val="26"/>
          <w:szCs w:val="26"/>
          <w:rtl/>
        </w:rPr>
        <w:t>، 534 /902/6 کیلو</w:t>
      </w:r>
      <w:r w:rsidR="00A46664" w:rsidRPr="00D352E2">
        <w:rPr>
          <w:rFonts w:cs="B Nazanin" w:hint="cs"/>
          <w:sz w:val="26"/>
          <w:szCs w:val="26"/>
          <w:rtl/>
        </w:rPr>
        <w:t xml:space="preserve"> حبوبات‌</w:t>
      </w:r>
      <w:r w:rsidR="001651A1" w:rsidRPr="00D352E2">
        <w:rPr>
          <w:rFonts w:cs="B Nazanin" w:hint="cs"/>
          <w:sz w:val="26"/>
          <w:szCs w:val="26"/>
          <w:rtl/>
        </w:rPr>
        <w:t xml:space="preserve">، 276/447/2 کیلو </w:t>
      </w:r>
      <w:r w:rsidR="00A46664" w:rsidRPr="00D352E2">
        <w:rPr>
          <w:rFonts w:cs="B Nazanin" w:hint="cs"/>
          <w:sz w:val="26"/>
          <w:szCs w:val="26"/>
          <w:rtl/>
        </w:rPr>
        <w:t xml:space="preserve">کنسرو و کمپوت </w:t>
      </w:r>
      <w:r w:rsidR="001651A1" w:rsidRPr="00D352E2">
        <w:rPr>
          <w:rFonts w:cs="B Nazanin" w:hint="cs"/>
          <w:sz w:val="26"/>
          <w:szCs w:val="26"/>
          <w:rtl/>
        </w:rPr>
        <w:t>و 401135 کیلو</w:t>
      </w:r>
      <w:r w:rsidR="00A46664" w:rsidRPr="00D352E2">
        <w:rPr>
          <w:rFonts w:cs="B Nazanin" w:hint="cs"/>
          <w:sz w:val="26"/>
          <w:szCs w:val="26"/>
          <w:rtl/>
        </w:rPr>
        <w:t xml:space="preserve"> خشکبار‌ را</w:t>
      </w:r>
      <w:r w:rsidR="001651A1" w:rsidRPr="00D352E2">
        <w:rPr>
          <w:rFonts w:cs="B Nazanin" w:hint="cs"/>
          <w:sz w:val="26"/>
          <w:szCs w:val="26"/>
          <w:rtl/>
        </w:rPr>
        <w:t xml:space="preserve"> تهیه و به مناطق عملیاتی ارسال کرد</w:t>
      </w:r>
      <w:r w:rsidR="0055492B" w:rsidRPr="00D352E2">
        <w:rPr>
          <w:rFonts w:cs="B Nazanin" w:hint="cs"/>
          <w:sz w:val="26"/>
          <w:szCs w:val="26"/>
          <w:rtl/>
        </w:rPr>
        <w:t>ه است (کتابچه لجستیک،1390: 18).</w:t>
      </w:r>
      <w:r w:rsidR="001651A1" w:rsidRPr="00D352E2">
        <w:rPr>
          <w:rFonts w:cs="B Nazanin" w:hint="cs"/>
          <w:sz w:val="26"/>
          <w:szCs w:val="26"/>
          <w:rtl/>
        </w:rPr>
        <w:t xml:space="preserve"> آمادگاه برای تهیه پوشاك و تجهيزات انفرادی (طبقه 2) مورد</w:t>
      </w:r>
      <w:r w:rsidRPr="00D352E2">
        <w:rPr>
          <w:rFonts w:cs="B Nazanin" w:hint="cs"/>
          <w:sz w:val="26"/>
          <w:szCs w:val="26"/>
          <w:rtl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>نیاز جبهه‌ها از طريق مناقصه با کارخانه‌های اصفهان و همچنین در سال‌های دوم جنگ به بعد، با زندان‌های اصفهان جهت دوخت پوشاك، قراردادهایی منعقد و نسبت به نگهداری و انبار آن اقدام کرد (فلاح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دوست، 1392: 12</w:t>
      </w:r>
      <w:r w:rsidR="000D56F5" w:rsidRPr="00D352E2">
        <w:rPr>
          <w:rFonts w:cs="B Nazanin" w:hint="cs"/>
          <w:sz w:val="26"/>
          <w:szCs w:val="26"/>
          <w:rtl/>
        </w:rPr>
        <w:t>9-130). همچنین اقلامی چون</w:t>
      </w:r>
      <w:r w:rsidR="00BA591F" w:rsidRPr="00D352E2">
        <w:rPr>
          <w:rFonts w:cs="B Nazanin" w:hint="cs"/>
          <w:sz w:val="26"/>
          <w:szCs w:val="26"/>
          <w:rtl/>
        </w:rPr>
        <w:t xml:space="preserve"> 085/401</w:t>
      </w:r>
      <w:r w:rsidR="000D56F5" w:rsidRPr="00D352E2">
        <w:rPr>
          <w:rFonts w:cs="B Nazanin" w:hint="cs"/>
          <w:sz w:val="26"/>
          <w:szCs w:val="26"/>
          <w:rtl/>
        </w:rPr>
        <w:t xml:space="preserve"> کلاه </w:t>
      </w:r>
      <w:r w:rsidR="001651A1" w:rsidRPr="00D352E2">
        <w:rPr>
          <w:rFonts w:cs="B Nazanin" w:hint="cs"/>
          <w:sz w:val="26"/>
          <w:szCs w:val="26"/>
          <w:rtl/>
        </w:rPr>
        <w:t>آهنی و کلاه کار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،</w:t>
      </w:r>
      <w:r w:rsidR="00BA591F" w:rsidRPr="00D352E2">
        <w:rPr>
          <w:rFonts w:cs="B Nazanin" w:hint="cs"/>
          <w:sz w:val="26"/>
          <w:szCs w:val="26"/>
          <w:rtl/>
        </w:rPr>
        <w:t xml:space="preserve"> 390/37</w:t>
      </w:r>
      <w:r w:rsidR="00A46664" w:rsidRPr="00D352E2">
        <w:rPr>
          <w:rFonts w:cs="B Nazanin" w:hint="cs"/>
          <w:sz w:val="26"/>
          <w:szCs w:val="26"/>
          <w:rtl/>
        </w:rPr>
        <w:t xml:space="preserve"> زوج </w:t>
      </w:r>
      <w:r w:rsidR="001651A1" w:rsidRPr="00D352E2">
        <w:rPr>
          <w:rFonts w:cs="B Nazanin" w:hint="cs"/>
          <w:sz w:val="26"/>
          <w:szCs w:val="26"/>
          <w:rtl/>
        </w:rPr>
        <w:t>پوتین،</w:t>
      </w:r>
      <w:r w:rsidR="00BA591F" w:rsidRPr="00D352E2">
        <w:rPr>
          <w:rFonts w:cs="B Nazanin" w:hint="cs"/>
          <w:sz w:val="26"/>
          <w:szCs w:val="26"/>
          <w:rtl/>
        </w:rPr>
        <w:t xml:space="preserve"> 150/294/1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A46664" w:rsidRPr="00D352E2">
        <w:rPr>
          <w:rFonts w:cs="B Nazanin" w:hint="cs"/>
          <w:sz w:val="26"/>
          <w:szCs w:val="26"/>
          <w:rtl/>
        </w:rPr>
        <w:t xml:space="preserve">ثوب </w:t>
      </w:r>
      <w:r w:rsidR="001651A1" w:rsidRPr="00D352E2">
        <w:rPr>
          <w:rFonts w:cs="B Nazanin" w:hint="cs"/>
          <w:sz w:val="26"/>
          <w:szCs w:val="26"/>
          <w:rtl/>
        </w:rPr>
        <w:t>لباس‌</w:t>
      </w:r>
      <w:r w:rsidR="00A46664" w:rsidRPr="00D352E2">
        <w:rPr>
          <w:rFonts w:cs="B Nazanin" w:hint="cs"/>
          <w:sz w:val="26"/>
          <w:szCs w:val="26"/>
          <w:rtl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>زیر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،</w:t>
      </w:r>
      <w:r w:rsidR="00BA591F" w:rsidRPr="00D352E2">
        <w:rPr>
          <w:rFonts w:cs="B Nazanin" w:hint="cs"/>
          <w:sz w:val="26"/>
          <w:szCs w:val="26"/>
          <w:rtl/>
        </w:rPr>
        <w:t xml:space="preserve"> 014/244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A46664" w:rsidRPr="00D352E2">
        <w:rPr>
          <w:rFonts w:cs="B Nazanin" w:hint="cs"/>
          <w:sz w:val="26"/>
          <w:szCs w:val="26"/>
          <w:rtl/>
        </w:rPr>
        <w:t xml:space="preserve">ثوب </w:t>
      </w:r>
      <w:r w:rsidR="001651A1" w:rsidRPr="00D352E2">
        <w:rPr>
          <w:rFonts w:cs="B Nazanin" w:hint="cs"/>
          <w:sz w:val="26"/>
          <w:szCs w:val="26"/>
          <w:rtl/>
        </w:rPr>
        <w:t>اورکت</w:t>
      </w:r>
      <w:r w:rsidR="00A46664" w:rsidRPr="00D352E2">
        <w:rPr>
          <w:rFonts w:cs="B Nazanin" w:hint="cs"/>
          <w:sz w:val="26"/>
          <w:szCs w:val="26"/>
          <w:rtl/>
        </w:rPr>
        <w:t>،</w:t>
      </w:r>
      <w:r w:rsidR="00BA591F" w:rsidRPr="00D352E2">
        <w:rPr>
          <w:rFonts w:cs="B Nazanin" w:hint="cs"/>
          <w:sz w:val="26"/>
          <w:szCs w:val="26"/>
          <w:rtl/>
        </w:rPr>
        <w:t xml:space="preserve"> 540/98</w:t>
      </w:r>
      <w:r w:rsidR="001651A1" w:rsidRPr="00D352E2">
        <w:rPr>
          <w:rFonts w:cs="B Nazanin" w:hint="cs"/>
          <w:sz w:val="26"/>
          <w:szCs w:val="26"/>
          <w:rtl/>
        </w:rPr>
        <w:t xml:space="preserve"> کوله‌پشتی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،</w:t>
      </w:r>
      <w:r w:rsidR="00BA591F" w:rsidRPr="00D352E2">
        <w:rPr>
          <w:rFonts w:cs="B Nazanin" w:hint="cs"/>
          <w:sz w:val="26"/>
          <w:szCs w:val="26"/>
          <w:rtl/>
        </w:rPr>
        <w:t xml:space="preserve"> 269/48</w:t>
      </w:r>
      <w:r w:rsidR="001651A1" w:rsidRPr="00D352E2">
        <w:rPr>
          <w:rFonts w:cs="B Nazanin" w:hint="cs"/>
          <w:sz w:val="26"/>
          <w:szCs w:val="26"/>
          <w:rtl/>
        </w:rPr>
        <w:t xml:space="preserve"> پانچو و بارانی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،</w:t>
      </w:r>
      <w:r w:rsidR="00BA591F" w:rsidRPr="00D352E2">
        <w:rPr>
          <w:rFonts w:cs="B Nazanin" w:hint="cs"/>
          <w:sz w:val="26"/>
          <w:szCs w:val="26"/>
          <w:rtl/>
        </w:rPr>
        <w:t xml:space="preserve"> 872/317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BA591F" w:rsidRPr="00D352E2">
        <w:rPr>
          <w:rFonts w:cs="B Nazanin" w:hint="cs"/>
          <w:sz w:val="26"/>
          <w:szCs w:val="26"/>
          <w:rtl/>
        </w:rPr>
        <w:t xml:space="preserve">تخته </w:t>
      </w:r>
      <w:r w:rsidR="001651A1" w:rsidRPr="00D352E2">
        <w:rPr>
          <w:rFonts w:cs="B Nazanin" w:hint="cs"/>
          <w:sz w:val="26"/>
          <w:szCs w:val="26"/>
          <w:rtl/>
        </w:rPr>
        <w:t>پتو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،</w:t>
      </w:r>
      <w:r w:rsidR="00BA591F" w:rsidRPr="00D352E2">
        <w:rPr>
          <w:rFonts w:cs="B Nazanin" w:hint="cs"/>
          <w:sz w:val="26"/>
          <w:szCs w:val="26"/>
          <w:rtl/>
        </w:rPr>
        <w:t xml:space="preserve"> 980/79</w:t>
      </w:r>
      <w:r w:rsidR="001651A1" w:rsidRPr="00D352E2">
        <w:rPr>
          <w:rFonts w:cs="B Nazanin" w:hint="cs"/>
          <w:sz w:val="26"/>
          <w:szCs w:val="26"/>
          <w:rtl/>
        </w:rPr>
        <w:t xml:space="preserve"> جیب خشاب و اقلامی اداری و زیستی </w:t>
      </w:r>
      <w:r w:rsidR="0055492B" w:rsidRPr="00D352E2">
        <w:rPr>
          <w:rFonts w:cs="B Nazanin" w:hint="cs"/>
          <w:sz w:val="26"/>
          <w:szCs w:val="26"/>
          <w:rtl/>
        </w:rPr>
        <w:t xml:space="preserve">دیگر </w:t>
      </w:r>
      <w:r w:rsidR="00A46664" w:rsidRPr="00D352E2">
        <w:rPr>
          <w:rFonts w:cs="B Nazanin" w:hint="cs"/>
          <w:sz w:val="26"/>
          <w:szCs w:val="26"/>
          <w:rtl/>
        </w:rPr>
        <w:t xml:space="preserve">را </w:t>
      </w:r>
      <w:r w:rsidR="0055492B" w:rsidRPr="00D352E2">
        <w:rPr>
          <w:rFonts w:cs="B Nazanin" w:hint="cs"/>
          <w:sz w:val="26"/>
          <w:szCs w:val="26"/>
          <w:rtl/>
        </w:rPr>
        <w:t xml:space="preserve">به یگان‌های عملیاتی فرستاد. </w:t>
      </w:r>
      <w:r w:rsidR="00BA591F" w:rsidRPr="00D352E2">
        <w:rPr>
          <w:rFonts w:cs="B Nazanin" w:hint="cs"/>
          <w:sz w:val="26"/>
          <w:szCs w:val="26"/>
          <w:rtl/>
        </w:rPr>
        <w:t xml:space="preserve">این </w:t>
      </w:r>
      <w:r w:rsidR="001651A1" w:rsidRPr="00D352E2">
        <w:rPr>
          <w:rFonts w:cs="B Nazanin" w:hint="cs"/>
          <w:sz w:val="26"/>
          <w:szCs w:val="26"/>
          <w:rtl/>
        </w:rPr>
        <w:t>آمادگاه با خرید روغن‌</w:t>
      </w:r>
      <w:r w:rsidR="00A46664" w:rsidRPr="00D352E2">
        <w:rPr>
          <w:rFonts w:cs="B Nazanin" w:hint="cs"/>
          <w:sz w:val="26"/>
          <w:szCs w:val="26"/>
          <w:rtl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>موتور الوند از شرکت نفت اصفهان در راستای تأمین مواد سوختی (طبقه 3)</w:t>
      </w:r>
      <w:r w:rsidR="00A46664" w:rsidRPr="00D352E2">
        <w:rPr>
          <w:rFonts w:cs="B Nazanin" w:hint="cs"/>
          <w:sz w:val="26"/>
          <w:szCs w:val="26"/>
          <w:rtl/>
        </w:rPr>
        <w:t>،</w:t>
      </w:r>
      <w:r w:rsidR="001651A1" w:rsidRPr="00D352E2">
        <w:rPr>
          <w:rFonts w:cs="B Nazanin" w:hint="cs"/>
          <w:sz w:val="26"/>
          <w:szCs w:val="26"/>
          <w:rtl/>
        </w:rPr>
        <w:t xml:space="preserve"> نقش بارزی را به عهده داشت و در طول جنگ، مقدار</w:t>
      </w:r>
      <w:r w:rsidR="00A46664" w:rsidRPr="00D352E2">
        <w:rPr>
          <w:rFonts w:cs="B Nazanin" w:hint="cs"/>
          <w:sz w:val="26"/>
          <w:szCs w:val="26"/>
          <w:rtl/>
        </w:rPr>
        <w:t xml:space="preserve"> 500/601/1</w:t>
      </w:r>
      <w:r w:rsidR="001651A1" w:rsidRPr="00D352E2">
        <w:rPr>
          <w:rFonts w:cs="B Nazanin" w:hint="cs"/>
          <w:sz w:val="26"/>
          <w:szCs w:val="26"/>
          <w:rtl/>
        </w:rPr>
        <w:t xml:space="preserve"> لیتر روغن الوند </w:t>
      </w:r>
      <w:r w:rsidR="00A46664" w:rsidRPr="00D352E2">
        <w:rPr>
          <w:rFonts w:cs="B Nazanin" w:hint="cs"/>
          <w:sz w:val="26"/>
          <w:szCs w:val="26"/>
          <w:rtl/>
        </w:rPr>
        <w:t xml:space="preserve">را </w:t>
      </w:r>
      <w:r w:rsidR="001651A1" w:rsidRPr="00D352E2">
        <w:rPr>
          <w:rFonts w:cs="B Nazanin" w:hint="cs"/>
          <w:sz w:val="26"/>
          <w:szCs w:val="26"/>
          <w:rtl/>
        </w:rPr>
        <w:t xml:space="preserve">تهیه و به مناطق عملیاتی ارسال کرد </w:t>
      </w:r>
      <w:r w:rsidR="0055492B" w:rsidRPr="00D352E2">
        <w:rPr>
          <w:rFonts w:cs="B Nazanin" w:hint="cs"/>
          <w:sz w:val="26"/>
          <w:szCs w:val="26"/>
          <w:rtl/>
        </w:rPr>
        <w:t>(کتابچه لجستیک،1390: 18).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1651A1" w:rsidRPr="00D352E2">
        <w:rPr>
          <w:rFonts w:ascii="BNazanin" w:hAnsi="BNazanin" w:cs="B Nazanin" w:hint="cs"/>
          <w:sz w:val="26"/>
          <w:szCs w:val="26"/>
          <w:rtl/>
          <w:lang w:bidi="ar-SA"/>
        </w:rPr>
        <w:t>اقلام مورد</w:t>
      </w:r>
      <w:r w:rsidRPr="00D352E2">
        <w:rPr>
          <w:rFonts w:ascii="BNazanin" w:hAnsi="BNazanin" w:cs="B Nazanin" w:hint="cs"/>
          <w:sz w:val="26"/>
          <w:szCs w:val="26"/>
          <w:rtl/>
          <w:lang w:bidi="ar-SA"/>
        </w:rPr>
        <w:t xml:space="preserve"> </w:t>
      </w:r>
      <w:r w:rsidR="001651A1" w:rsidRPr="00D352E2">
        <w:rPr>
          <w:rFonts w:ascii="BNazanin" w:hAnsi="BNazanin" w:cs="B Nazanin" w:hint="cs"/>
          <w:sz w:val="26"/>
          <w:szCs w:val="26"/>
          <w:rtl/>
          <w:lang w:bidi="ar-SA"/>
        </w:rPr>
        <w:t>نیاز</w:t>
      </w:r>
      <w:r w:rsidR="001651A1" w:rsidRPr="00D352E2">
        <w:rPr>
          <w:rFonts w:ascii="BNazanin" w:hAnsi="BNazanin" w:cs="B Nazanin"/>
          <w:sz w:val="26"/>
          <w:szCs w:val="26"/>
          <w:rtl/>
          <w:lang w:bidi="ar-SA"/>
        </w:rPr>
        <w:t xml:space="preserve"> </w:t>
      </w:r>
      <w:r w:rsidR="001651A1" w:rsidRPr="00D352E2">
        <w:rPr>
          <w:rFonts w:ascii="BNazanin" w:hAnsi="BNazanin" w:cs="B Nazanin" w:hint="cs"/>
          <w:sz w:val="26"/>
          <w:szCs w:val="26"/>
          <w:rtl/>
          <w:lang w:bidi="ar-SA"/>
        </w:rPr>
        <w:t>شخصی</w:t>
      </w:r>
      <w:r w:rsidR="00A46664" w:rsidRPr="00D352E2">
        <w:rPr>
          <w:rFonts w:ascii="BNazanin" w:hAnsi="BNazanin" w:cs="B Nazanin" w:hint="cs"/>
          <w:sz w:val="26"/>
          <w:szCs w:val="26"/>
          <w:rtl/>
          <w:lang w:bidi="ar-SA"/>
        </w:rPr>
        <w:t>،</w:t>
      </w:r>
      <w:r w:rsidR="001651A1" w:rsidRPr="00D352E2">
        <w:rPr>
          <w:rFonts w:ascii="BNazanin" w:hAnsi="BNazanin" w:cs="B Nazanin" w:hint="cs"/>
          <w:sz w:val="26"/>
          <w:szCs w:val="26"/>
          <w:rtl/>
          <w:lang w:bidi="ar-SA"/>
        </w:rPr>
        <w:t xml:space="preserve"> 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>جزو آماد طبقه 6 اطلاق</w:t>
      </w:r>
      <w:r w:rsidR="001651A1" w:rsidRPr="00D352E2">
        <w:rPr>
          <w:rFonts w:ascii="BNazanin" w:hAnsi="BNazanin" w:cs="B Nazanin" w:hint="cs"/>
          <w:sz w:val="26"/>
          <w:szCs w:val="26"/>
          <w:rtl/>
          <w:lang w:bidi="ar-SA"/>
        </w:rPr>
        <w:t xml:space="preserve"> می‌شوند</w:t>
      </w:r>
      <w:r w:rsidRPr="00D352E2">
        <w:rPr>
          <w:rFonts w:ascii="BNazanin" w:hAnsi="BNazanin" w:cs="B Nazanin" w:hint="cs"/>
          <w:noProof/>
          <w:sz w:val="26"/>
          <w:szCs w:val="26"/>
          <w:rtl/>
          <w:lang w:bidi="ar-SA"/>
        </w:rPr>
        <w:t xml:space="preserve"> (فلاح</w:t>
      </w:r>
      <w:r w:rsidR="00A46664" w:rsidRPr="00D352E2">
        <w:rPr>
          <w:rFonts w:ascii="BNazanin" w:hAnsi="BNazanin" w:cs="B Nazanin" w:hint="cs"/>
          <w:noProof/>
          <w:sz w:val="26"/>
          <w:szCs w:val="26"/>
          <w:rtl/>
          <w:lang w:bidi="ar-SA"/>
        </w:rPr>
        <w:t>‌</w:t>
      </w:r>
      <w:r w:rsidRPr="00D352E2">
        <w:rPr>
          <w:rFonts w:ascii="BNazanin" w:hAnsi="BNazanin" w:cs="B Nazanin" w:hint="cs"/>
          <w:noProof/>
          <w:sz w:val="26"/>
          <w:szCs w:val="26"/>
          <w:rtl/>
          <w:lang w:bidi="ar-SA"/>
        </w:rPr>
        <w:t>دوست، 1392: 241).</w:t>
      </w:r>
      <w:r w:rsidR="001651A1" w:rsidRPr="00D352E2">
        <w:rPr>
          <w:rFonts w:ascii="BNazanin" w:hAnsi="BNazanin" w:cs="B Nazanin" w:hint="cs"/>
          <w:noProof/>
          <w:sz w:val="26"/>
          <w:szCs w:val="26"/>
          <w:rtl/>
          <w:lang w:bidi="ar-SA"/>
        </w:rPr>
        <w:t xml:space="preserve"> قسمت اعظم این طبقه</w:t>
      </w:r>
      <w:r w:rsidR="00A46664" w:rsidRPr="00D352E2">
        <w:rPr>
          <w:rFonts w:ascii="BNazanin" w:hAnsi="BNazanin" w:cs="B Nazanin" w:hint="cs"/>
          <w:noProof/>
          <w:sz w:val="26"/>
          <w:szCs w:val="26"/>
          <w:rtl/>
          <w:lang w:bidi="ar-SA"/>
        </w:rPr>
        <w:t>،</w:t>
      </w:r>
      <w:r w:rsidR="001651A1" w:rsidRPr="00D352E2">
        <w:rPr>
          <w:rFonts w:ascii="BNazanin" w:hAnsi="BNazanin" w:cs="B Nazanin" w:hint="cs"/>
          <w:noProof/>
          <w:sz w:val="26"/>
          <w:szCs w:val="26"/>
          <w:rtl/>
          <w:lang w:bidi="ar-SA"/>
        </w:rPr>
        <w:t xml:space="preserve"> 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 xml:space="preserve">از طریق اقلام طبقه </w:t>
      </w:r>
      <w:r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>1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 xml:space="preserve"> به افراد و سایر کارکنان که استحقاق دارند، تحویل می</w:t>
      </w:r>
      <w:r w:rsidR="00A46664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>‌شو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>د (نشریه خلاصه برآوردها، 34)</w:t>
      </w:r>
      <w:r w:rsidR="0055492B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>.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 xml:space="preserve"> </w:t>
      </w:r>
      <w:r w:rsidR="00A46664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 xml:space="preserve">این 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>آمادگاه،</w:t>
      </w:r>
      <w:r w:rsidR="00A46664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 xml:space="preserve"> 603/303/1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 xml:space="preserve"> بسته </w:t>
      </w:r>
      <w:r w:rsidR="001651A1" w:rsidRPr="00D352E2">
        <w:rPr>
          <w:rFonts w:cs="B Nazanin" w:hint="cs"/>
          <w:sz w:val="26"/>
          <w:szCs w:val="26"/>
          <w:rtl/>
        </w:rPr>
        <w:t xml:space="preserve">اقلامی مثل انواع آب‌نبات و شکلات 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>و</w:t>
      </w:r>
      <w:r w:rsidR="00A46664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 xml:space="preserve"> 225/102</w:t>
      </w:r>
      <w:r w:rsidR="001651A1" w:rsidRPr="00D352E2">
        <w:rPr>
          <w:rFonts w:cs="B Nazanin" w:hint="cs"/>
          <w:sz w:val="26"/>
          <w:szCs w:val="26"/>
          <w:rtl/>
          <w:lang w:bidi="ar-SA"/>
        </w:rPr>
        <w:t xml:space="preserve"> قوطی واکس</w:t>
      </w:r>
      <w:r w:rsidR="001651A1" w:rsidRPr="00D352E2">
        <w:rPr>
          <w:rFonts w:cs="B Nazanin" w:hint="cs"/>
          <w:sz w:val="26"/>
          <w:szCs w:val="26"/>
          <w:rtl/>
        </w:rPr>
        <w:t xml:space="preserve"> و سایر</w:t>
      </w:r>
      <w:r w:rsidR="00A46664" w:rsidRPr="00D352E2">
        <w:rPr>
          <w:rFonts w:cs="B Nazanin" w:hint="cs"/>
          <w:sz w:val="26"/>
          <w:szCs w:val="26"/>
          <w:rtl/>
        </w:rPr>
        <w:t xml:space="preserve"> را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 xml:space="preserve"> در طول جنگ به مناطق عملیاتی ارسال کرد (</w:t>
      </w:r>
      <w:r w:rsidR="001651A1" w:rsidRPr="00D352E2">
        <w:rPr>
          <w:rFonts w:cs="B Nazanin" w:hint="cs"/>
          <w:sz w:val="26"/>
          <w:szCs w:val="26"/>
          <w:rtl/>
        </w:rPr>
        <w:t>کتابچه لجستیک، 1390: 18)</w:t>
      </w:r>
      <w:r w:rsidR="0055492B" w:rsidRPr="00D352E2">
        <w:rPr>
          <w:rFonts w:ascii="Times New Roman" w:eastAsia="Times New Roman" w:hAnsi="Times New Roman" w:cs="B Nazanin" w:hint="cs"/>
          <w:sz w:val="26"/>
          <w:szCs w:val="26"/>
          <w:rtl/>
          <w:lang w:eastAsia="zh-CN"/>
        </w:rPr>
        <w:t>.</w:t>
      </w:r>
      <w:r w:rsidR="001651A1" w:rsidRPr="00D352E2">
        <w:rPr>
          <w:rFonts w:ascii="Times New Roman" w:eastAsia="Times New Roman" w:hAnsi="Times New Roman" w:cs="B Nazanin" w:hint="cs"/>
          <w:sz w:val="26"/>
          <w:szCs w:val="26"/>
          <w:rtl/>
          <w:lang w:eastAsia="zh-CN"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>آماد طبقه 7 برحسب اعلام نیاز واقعی یگان‌ه</w:t>
      </w:r>
      <w:r w:rsidR="000D56F5" w:rsidRPr="00D352E2">
        <w:rPr>
          <w:rFonts w:cs="B Nazanin" w:hint="cs"/>
          <w:sz w:val="26"/>
          <w:szCs w:val="26"/>
          <w:rtl/>
        </w:rPr>
        <w:t xml:space="preserve">ا و صدور امریه از </w:t>
      </w:r>
      <w:r w:rsidR="00EE0794">
        <w:rPr>
          <w:rFonts w:ascii="BNazanin,Bold" w:cs="B Nazanin" w:hint="cs"/>
          <w:sz w:val="24"/>
          <w:szCs w:val="24"/>
          <w:rtl/>
          <w:lang w:bidi="ar-SA"/>
        </w:rPr>
        <w:t>نیروی زمینی ارتش</w:t>
      </w:r>
      <w:r w:rsidR="00EE0794" w:rsidRPr="00D352E2">
        <w:rPr>
          <w:rFonts w:cs="B Nazanin" w:hint="cs"/>
          <w:sz w:val="26"/>
          <w:szCs w:val="26"/>
          <w:rtl/>
        </w:rPr>
        <w:t xml:space="preserve"> </w:t>
      </w:r>
      <w:r w:rsidR="000D56F5" w:rsidRPr="00D352E2">
        <w:rPr>
          <w:rFonts w:cs="B Nazanin" w:hint="cs"/>
          <w:sz w:val="26"/>
          <w:szCs w:val="26"/>
          <w:rtl/>
        </w:rPr>
        <w:t>و به طور عموم</w:t>
      </w:r>
      <w:r w:rsidR="001651A1" w:rsidRPr="00D352E2">
        <w:rPr>
          <w:rFonts w:cs="B Nazanin" w:hint="cs"/>
          <w:sz w:val="26"/>
          <w:szCs w:val="26"/>
          <w:rtl/>
        </w:rPr>
        <w:t xml:space="preserve"> از طریق آمادگاه‌های اصلی و عمومی آبیک و اصفهان واگذار می‌</w:t>
      </w:r>
      <w:r w:rsidR="00A46664" w:rsidRPr="00D352E2">
        <w:rPr>
          <w:rFonts w:cs="B Nazanin" w:hint="cs"/>
          <w:sz w:val="26"/>
          <w:szCs w:val="26"/>
          <w:rtl/>
        </w:rPr>
        <w:t>شو</w:t>
      </w:r>
      <w:r w:rsidR="001651A1" w:rsidRPr="00D352E2">
        <w:rPr>
          <w:rFonts w:cs="B Nazanin" w:hint="cs"/>
          <w:sz w:val="26"/>
          <w:szCs w:val="26"/>
          <w:rtl/>
        </w:rPr>
        <w:t xml:space="preserve">د (اقبالی، 1377: 29). آمادگاه اصفهان برای تأمین جنگ‌افزار یگان‌های عملیاتی، سلاح‌هایی </w:t>
      </w:r>
      <w:r w:rsidR="001651A1" w:rsidRPr="00D352E2">
        <w:rPr>
          <w:rFonts w:cs="B Nazanin" w:hint="cs"/>
          <w:sz w:val="26"/>
          <w:szCs w:val="26"/>
          <w:rtl/>
        </w:rPr>
        <w:lastRenderedPageBreak/>
        <w:t xml:space="preserve">همچون </w:t>
      </w:r>
      <w:r w:rsidR="00A46664" w:rsidRPr="00D352E2">
        <w:rPr>
          <w:rFonts w:cs="B Nazanin" w:hint="cs"/>
          <w:sz w:val="26"/>
          <w:szCs w:val="26"/>
          <w:rtl/>
        </w:rPr>
        <w:t xml:space="preserve">92/856 قبضه </w:t>
      </w:r>
      <w:r w:rsidR="001651A1" w:rsidRPr="00D352E2">
        <w:rPr>
          <w:rFonts w:cs="B Nazanin" w:hint="cs"/>
          <w:sz w:val="26"/>
          <w:szCs w:val="26"/>
          <w:rtl/>
        </w:rPr>
        <w:t xml:space="preserve">تفنگ 62/7 میلی‌متری، </w:t>
      </w:r>
      <w:r w:rsidR="00A46664" w:rsidRPr="00D352E2">
        <w:rPr>
          <w:rFonts w:cs="B Nazanin" w:hint="cs"/>
          <w:sz w:val="26"/>
          <w:szCs w:val="26"/>
          <w:rtl/>
        </w:rPr>
        <w:t xml:space="preserve">218 قبضه </w:t>
      </w:r>
      <w:r w:rsidR="001651A1" w:rsidRPr="00D352E2">
        <w:rPr>
          <w:rFonts w:cs="B Nazanin" w:hint="cs"/>
          <w:sz w:val="26"/>
          <w:szCs w:val="26"/>
          <w:rtl/>
        </w:rPr>
        <w:t>تفنگ 106/82 میلی‌متری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 xml:space="preserve">، </w:t>
      </w:r>
      <w:r w:rsidR="00A46664" w:rsidRPr="00D352E2">
        <w:rPr>
          <w:rFonts w:cs="B Nazanin" w:hint="cs"/>
          <w:sz w:val="26"/>
          <w:szCs w:val="26"/>
          <w:rtl/>
        </w:rPr>
        <w:t xml:space="preserve">24 قبضه </w:t>
      </w:r>
      <w:r w:rsidR="001651A1" w:rsidRPr="00D352E2">
        <w:rPr>
          <w:rFonts w:cs="B Nazanin" w:hint="cs"/>
          <w:sz w:val="26"/>
          <w:szCs w:val="26"/>
          <w:rtl/>
        </w:rPr>
        <w:t>موشک‌انداز 107 میلی‌متری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 xml:space="preserve">، </w:t>
      </w:r>
      <w:r w:rsidR="00A46664" w:rsidRPr="00D352E2">
        <w:rPr>
          <w:rFonts w:cs="B Nazanin" w:hint="cs"/>
          <w:sz w:val="26"/>
          <w:szCs w:val="26"/>
          <w:rtl/>
        </w:rPr>
        <w:t xml:space="preserve">610 قبضه </w:t>
      </w:r>
      <w:r w:rsidR="001651A1" w:rsidRPr="00D352E2">
        <w:rPr>
          <w:rFonts w:cs="B Nazanin" w:hint="cs"/>
          <w:sz w:val="26"/>
          <w:szCs w:val="26"/>
          <w:rtl/>
        </w:rPr>
        <w:t>انواع خمپاره‌انداز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 xml:space="preserve">، </w:t>
      </w:r>
      <w:r w:rsidR="00A46664" w:rsidRPr="00D352E2">
        <w:rPr>
          <w:rFonts w:cs="B Nazanin" w:hint="cs"/>
          <w:sz w:val="26"/>
          <w:szCs w:val="26"/>
          <w:rtl/>
        </w:rPr>
        <w:t xml:space="preserve">3621 قبضه </w:t>
      </w:r>
      <w:r w:rsidR="001651A1" w:rsidRPr="00D352E2">
        <w:rPr>
          <w:rFonts w:cs="B Nazanin" w:hint="cs"/>
          <w:sz w:val="26"/>
          <w:szCs w:val="26"/>
          <w:rtl/>
        </w:rPr>
        <w:t>کلت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 xml:space="preserve">، </w:t>
      </w:r>
      <w:r w:rsidR="00A46664" w:rsidRPr="00D352E2">
        <w:rPr>
          <w:rFonts w:cs="B Nazanin" w:hint="cs"/>
          <w:sz w:val="26"/>
          <w:szCs w:val="26"/>
          <w:rtl/>
        </w:rPr>
        <w:t xml:space="preserve">7731 قبضه </w:t>
      </w:r>
      <w:r w:rsidR="001651A1" w:rsidRPr="00D352E2">
        <w:rPr>
          <w:rFonts w:cs="B Nazanin" w:hint="cs"/>
          <w:sz w:val="26"/>
          <w:szCs w:val="26"/>
          <w:rtl/>
        </w:rPr>
        <w:t>آر.پی.‌جی</w:t>
      </w:r>
      <w:r w:rsidR="00982DF0" w:rsidRPr="00D352E2">
        <w:rPr>
          <w:rFonts w:cs="B Nazanin" w:hint="cs"/>
          <w:sz w:val="26"/>
          <w:szCs w:val="26"/>
          <w:rtl/>
        </w:rPr>
        <w:t xml:space="preserve"> </w:t>
      </w:r>
      <w:r w:rsidR="000D56F5" w:rsidRPr="00D352E2">
        <w:rPr>
          <w:rFonts w:cs="B Nazanin" w:hint="cs"/>
          <w:sz w:val="26"/>
          <w:szCs w:val="26"/>
          <w:rtl/>
        </w:rPr>
        <w:t>7</w:t>
      </w:r>
      <w:r w:rsidR="0055492B" w:rsidRPr="00D352E2">
        <w:rPr>
          <w:rFonts w:cs="B Nazanin" w:hint="cs"/>
          <w:sz w:val="26"/>
          <w:szCs w:val="26"/>
          <w:rtl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 xml:space="preserve">و </w:t>
      </w:r>
      <w:r w:rsidR="00A46664" w:rsidRPr="00D352E2">
        <w:rPr>
          <w:rFonts w:cs="B Nazanin" w:hint="cs"/>
          <w:sz w:val="26"/>
          <w:szCs w:val="26"/>
          <w:rtl/>
        </w:rPr>
        <w:t xml:space="preserve">176 دستگاه </w:t>
      </w:r>
      <w:r w:rsidR="001651A1" w:rsidRPr="00D352E2">
        <w:rPr>
          <w:rFonts w:cs="B Nazanin" w:hint="cs"/>
          <w:sz w:val="26"/>
          <w:szCs w:val="26"/>
          <w:rtl/>
        </w:rPr>
        <w:t>آشپزخانه صحرایی</w:t>
      </w:r>
      <w:r w:rsidR="00A46664" w:rsidRPr="00D352E2">
        <w:rPr>
          <w:rFonts w:cs="B Nazanin" w:hint="cs"/>
          <w:sz w:val="26"/>
          <w:szCs w:val="26"/>
          <w:rtl/>
        </w:rPr>
        <w:t xml:space="preserve"> </w:t>
      </w:r>
      <w:r w:rsidR="00BA591F" w:rsidRPr="00D352E2">
        <w:rPr>
          <w:rFonts w:cs="B Nazanin" w:hint="cs"/>
          <w:sz w:val="26"/>
          <w:szCs w:val="26"/>
          <w:rtl/>
        </w:rPr>
        <w:t xml:space="preserve">و حمام </w:t>
      </w:r>
      <w:r w:rsidR="00A46664" w:rsidRPr="00D352E2">
        <w:rPr>
          <w:rFonts w:cs="B Nazanin" w:hint="cs"/>
          <w:sz w:val="26"/>
          <w:szCs w:val="26"/>
          <w:rtl/>
        </w:rPr>
        <w:t>را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55492B" w:rsidRPr="00D352E2">
        <w:rPr>
          <w:rFonts w:cs="B Nazanin" w:hint="cs"/>
          <w:sz w:val="26"/>
          <w:szCs w:val="26"/>
          <w:rtl/>
        </w:rPr>
        <w:t xml:space="preserve">به یگان‌های تحت پوشش ارسال کرد. </w:t>
      </w:r>
      <w:r w:rsidR="001651A1" w:rsidRPr="00D352E2">
        <w:rPr>
          <w:rFonts w:cs="B Nazanin" w:hint="cs"/>
          <w:sz w:val="26"/>
          <w:szCs w:val="26"/>
          <w:rtl/>
        </w:rPr>
        <w:t>آمادگاه اصفهان اقلام طبقه 9 ازجمله</w:t>
      </w:r>
      <w:r w:rsidR="006D35E7" w:rsidRPr="00D352E2">
        <w:rPr>
          <w:rFonts w:cs="B Nazanin" w:hint="cs"/>
          <w:sz w:val="26"/>
          <w:szCs w:val="26"/>
          <w:rtl/>
        </w:rPr>
        <w:t xml:space="preserve"> 187/16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A46664" w:rsidRPr="00D352E2">
        <w:rPr>
          <w:rFonts w:cs="B Nazanin" w:hint="cs"/>
          <w:sz w:val="26"/>
          <w:szCs w:val="26"/>
          <w:rtl/>
        </w:rPr>
        <w:t xml:space="preserve">قطعه </w:t>
      </w:r>
      <w:r w:rsidR="001651A1" w:rsidRPr="00D352E2">
        <w:rPr>
          <w:rFonts w:cs="B Nazanin" w:hint="cs"/>
          <w:sz w:val="26"/>
          <w:szCs w:val="26"/>
          <w:rtl/>
        </w:rPr>
        <w:t>برای سلاح،</w:t>
      </w:r>
      <w:r w:rsidR="006D35E7" w:rsidRPr="00D352E2">
        <w:rPr>
          <w:rFonts w:cs="B Nazanin" w:hint="cs"/>
          <w:sz w:val="26"/>
          <w:szCs w:val="26"/>
          <w:rtl/>
        </w:rPr>
        <w:t xml:space="preserve"> 652/14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A46664" w:rsidRPr="00D352E2">
        <w:rPr>
          <w:rFonts w:cs="B Nazanin" w:hint="cs"/>
          <w:sz w:val="26"/>
          <w:szCs w:val="26"/>
          <w:rtl/>
        </w:rPr>
        <w:t xml:space="preserve">قطعه برای خودروی </w:t>
      </w:r>
      <w:r w:rsidR="001651A1" w:rsidRPr="00D352E2">
        <w:rPr>
          <w:rFonts w:cs="B Nazanin" w:hint="cs"/>
          <w:sz w:val="26"/>
          <w:szCs w:val="26"/>
          <w:rtl/>
        </w:rPr>
        <w:t>نیسان</w:t>
      </w:r>
      <w:r w:rsidR="00A46664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،</w:t>
      </w:r>
      <w:r w:rsidR="006D35E7" w:rsidRPr="00D352E2">
        <w:rPr>
          <w:rFonts w:cs="B Nazanin" w:hint="cs"/>
          <w:sz w:val="26"/>
          <w:szCs w:val="26"/>
          <w:rtl/>
        </w:rPr>
        <w:t xml:space="preserve"> 182/179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A46664" w:rsidRPr="00D352E2">
        <w:rPr>
          <w:rFonts w:cs="B Nazanin" w:hint="cs"/>
          <w:sz w:val="26"/>
          <w:szCs w:val="26"/>
          <w:rtl/>
        </w:rPr>
        <w:t xml:space="preserve">قطعه برای خودروی </w:t>
      </w:r>
      <w:r w:rsidR="001651A1" w:rsidRPr="00D352E2">
        <w:rPr>
          <w:rFonts w:cs="B Nazanin" w:hint="cs"/>
          <w:sz w:val="26"/>
          <w:szCs w:val="26"/>
          <w:rtl/>
        </w:rPr>
        <w:t>تویوتا و</w:t>
      </w:r>
      <w:r w:rsidR="006D35E7" w:rsidRPr="00D352E2">
        <w:rPr>
          <w:rFonts w:cs="B Nazanin" w:hint="cs"/>
          <w:sz w:val="26"/>
          <w:szCs w:val="26"/>
          <w:rtl/>
        </w:rPr>
        <w:t xml:space="preserve"> 612/255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A46664" w:rsidRPr="00D352E2">
        <w:rPr>
          <w:rFonts w:cs="B Nazanin" w:hint="cs"/>
          <w:sz w:val="26"/>
          <w:szCs w:val="26"/>
          <w:rtl/>
        </w:rPr>
        <w:t>قطعه برای</w:t>
      </w:r>
      <w:r w:rsidR="001651A1" w:rsidRPr="00D352E2">
        <w:rPr>
          <w:rFonts w:cs="B Nazanin" w:hint="cs"/>
          <w:sz w:val="26"/>
          <w:szCs w:val="26"/>
          <w:rtl/>
        </w:rPr>
        <w:t xml:space="preserve"> خودرو</w:t>
      </w:r>
      <w:r w:rsidR="00A46664" w:rsidRPr="00D352E2">
        <w:rPr>
          <w:rFonts w:cs="B Nazanin" w:hint="cs"/>
          <w:sz w:val="26"/>
          <w:szCs w:val="26"/>
          <w:rtl/>
        </w:rPr>
        <w:t>ی جیپ</w:t>
      </w:r>
      <w:r w:rsidR="001651A1" w:rsidRPr="00D352E2">
        <w:rPr>
          <w:rFonts w:cs="B Nazanin" w:hint="cs"/>
          <w:sz w:val="26"/>
          <w:szCs w:val="26"/>
          <w:rtl/>
        </w:rPr>
        <w:t xml:space="preserve"> کا</w:t>
      </w:r>
      <w:r w:rsidR="00A46664" w:rsidRPr="00D352E2">
        <w:rPr>
          <w:rFonts w:cs="B Nazanin" w:hint="cs"/>
          <w:sz w:val="26"/>
          <w:szCs w:val="26"/>
          <w:rtl/>
        </w:rPr>
        <w:t>.</w:t>
      </w:r>
      <w:r w:rsidR="001651A1" w:rsidRPr="00D352E2">
        <w:rPr>
          <w:rFonts w:cs="B Nazanin" w:hint="cs"/>
          <w:sz w:val="26"/>
          <w:szCs w:val="26"/>
          <w:rtl/>
        </w:rPr>
        <w:t xml:space="preserve">ام </w:t>
      </w:r>
      <w:r w:rsidR="00A46664" w:rsidRPr="00D352E2">
        <w:rPr>
          <w:rFonts w:cs="B Nazanin" w:hint="cs"/>
          <w:sz w:val="26"/>
          <w:szCs w:val="26"/>
          <w:rtl/>
        </w:rPr>
        <w:t xml:space="preserve">را </w:t>
      </w:r>
      <w:r w:rsidR="001651A1" w:rsidRPr="00D352E2">
        <w:rPr>
          <w:rFonts w:cs="B Nazanin" w:hint="cs"/>
          <w:sz w:val="26"/>
          <w:szCs w:val="26"/>
          <w:rtl/>
        </w:rPr>
        <w:t xml:space="preserve">به گردان‌های تعمیر و نگهداری مناطق پشتیبانی شش‌گانه و همچنین گردان‌های تعمیر و نگهداری لشکرهای عملیاتی ارسال کرد </w:t>
      </w:r>
      <w:r w:rsidR="0055492B" w:rsidRPr="00D352E2">
        <w:rPr>
          <w:rFonts w:cs="B Nazanin" w:hint="cs"/>
          <w:sz w:val="26"/>
          <w:szCs w:val="26"/>
          <w:rtl/>
        </w:rPr>
        <w:t>(کتابچه لجستیک،1390: 19)</w:t>
      </w:r>
      <w:r w:rsidR="0055492B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>.</w:t>
      </w:r>
      <w:r w:rsidR="001651A1" w:rsidRPr="00D352E2">
        <w:rPr>
          <w:rFonts w:cs="B Nazanin" w:hint="cs"/>
          <w:sz w:val="26"/>
          <w:szCs w:val="26"/>
          <w:rtl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  <w:lang w:bidi="ar-SA"/>
        </w:rPr>
        <w:t>گردان بلال برابر دستور</w:t>
      </w:r>
      <w:r w:rsidRPr="00D352E2">
        <w:rPr>
          <w:rFonts w:cs="B Nazanin" w:hint="cs"/>
          <w:sz w:val="26"/>
          <w:szCs w:val="26"/>
          <w:rtl/>
          <w:lang w:bidi="ar-SA"/>
        </w:rPr>
        <w:t xml:space="preserve"> </w:t>
      </w:r>
      <w:r w:rsidR="006D35E7" w:rsidRPr="00D352E2">
        <w:rPr>
          <w:rFonts w:cs="B Nazanin" w:hint="cs"/>
          <w:sz w:val="26"/>
          <w:szCs w:val="26"/>
          <w:rtl/>
          <w:lang w:bidi="ar-SA"/>
        </w:rPr>
        <w:t xml:space="preserve">سرهنگ علی صیاد شیرازی </w:t>
      </w:r>
      <w:r w:rsidRPr="00D352E2">
        <w:rPr>
          <w:rFonts w:cs="B Nazanin" w:hint="cs"/>
          <w:sz w:val="26"/>
          <w:szCs w:val="26"/>
          <w:rtl/>
          <w:lang w:bidi="ar-SA"/>
        </w:rPr>
        <w:t xml:space="preserve">فرماندهی </w:t>
      </w:r>
      <w:r w:rsidR="006D35E7" w:rsidRPr="00D352E2">
        <w:rPr>
          <w:rFonts w:cs="B Nazanin" w:hint="cs"/>
          <w:sz w:val="26"/>
          <w:szCs w:val="26"/>
          <w:rtl/>
          <w:lang w:bidi="ar-SA"/>
        </w:rPr>
        <w:t xml:space="preserve">وقت </w:t>
      </w:r>
      <w:r w:rsidR="00D352E2">
        <w:rPr>
          <w:rFonts w:ascii="BNazanin,Bold" w:cs="B Nazanin" w:hint="cs"/>
          <w:sz w:val="24"/>
          <w:szCs w:val="24"/>
          <w:rtl/>
          <w:lang w:bidi="ar-SA"/>
        </w:rPr>
        <w:t>نیروی زمینی ارتش</w:t>
      </w:r>
      <w:r w:rsidR="006D35E7" w:rsidRPr="00D352E2">
        <w:rPr>
          <w:rFonts w:cs="B Nazanin" w:hint="cs"/>
          <w:sz w:val="26"/>
          <w:szCs w:val="26"/>
          <w:rtl/>
          <w:lang w:bidi="ar-SA"/>
        </w:rPr>
        <w:t>،</w:t>
      </w:r>
      <w:r w:rsidRPr="00D352E2">
        <w:rPr>
          <w:rFonts w:cs="B Nazanin" w:hint="cs"/>
          <w:sz w:val="26"/>
          <w:szCs w:val="26"/>
          <w:rtl/>
          <w:lang w:bidi="ar-SA"/>
        </w:rPr>
        <w:t xml:space="preserve"> </w:t>
      </w:r>
      <w:r w:rsidR="0055492B" w:rsidRPr="00D352E2">
        <w:rPr>
          <w:rFonts w:cs="B Nazanin" w:hint="cs"/>
          <w:sz w:val="26"/>
          <w:szCs w:val="26"/>
          <w:rtl/>
          <w:lang w:bidi="ar-SA"/>
        </w:rPr>
        <w:t>در سال‌های 1360 و 1361</w:t>
      </w:r>
      <w:r w:rsidR="001651A1" w:rsidRPr="00D352E2">
        <w:rPr>
          <w:rFonts w:cs="B Nazanin" w:hint="cs"/>
          <w:sz w:val="26"/>
          <w:szCs w:val="26"/>
          <w:rtl/>
          <w:lang w:bidi="ar-SA"/>
        </w:rPr>
        <w:t xml:space="preserve"> در مرکز آموزش توپخانه به استعداد </w:t>
      </w:r>
      <w:r w:rsidR="0055492B" w:rsidRPr="00D352E2">
        <w:rPr>
          <w:rFonts w:cs="B Nazanin" w:hint="cs"/>
          <w:sz w:val="26"/>
          <w:szCs w:val="26"/>
          <w:rtl/>
          <w:lang w:bidi="ar-SA"/>
        </w:rPr>
        <w:t>چهار</w:t>
      </w:r>
      <w:r w:rsidR="001651A1" w:rsidRPr="00D352E2">
        <w:rPr>
          <w:rFonts w:cs="B Nazanin" w:hint="cs"/>
          <w:sz w:val="26"/>
          <w:szCs w:val="26"/>
          <w:rtl/>
          <w:lang w:bidi="ar-SA"/>
        </w:rPr>
        <w:t xml:space="preserve"> گروهان تشکيل شد. فرماندهی گروهان سوم گردان 821 بلال را که از کارکنان پایور و وظیفه آمادگاه اصفهان تشکیل</w:t>
      </w:r>
      <w:r w:rsidRPr="00D352E2">
        <w:rPr>
          <w:rFonts w:cs="B Nazanin" w:hint="cs"/>
          <w:sz w:val="26"/>
          <w:szCs w:val="26"/>
          <w:rtl/>
          <w:lang w:bidi="ar-SA"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  <w:lang w:bidi="ar-SA"/>
        </w:rPr>
        <w:t>‌شده بود، سرگرد فرامرز پورقلي</w:t>
      </w:r>
      <w:r w:rsidR="006D35E7" w:rsidRPr="00D352E2">
        <w:rPr>
          <w:rFonts w:cs="B Nazanin" w:hint="cs"/>
          <w:sz w:val="26"/>
          <w:szCs w:val="26"/>
          <w:rtl/>
          <w:lang w:bidi="ar-SA"/>
        </w:rPr>
        <w:t>‌</w:t>
      </w:r>
      <w:r w:rsidR="001651A1" w:rsidRPr="00D352E2">
        <w:rPr>
          <w:rFonts w:cs="B Nazanin" w:hint="cs"/>
          <w:sz w:val="26"/>
          <w:szCs w:val="26"/>
          <w:rtl/>
          <w:lang w:bidi="ar-SA"/>
        </w:rPr>
        <w:t>زاده جمعی آمادگاه به عهده داشت (</w:t>
      </w:r>
      <w:r w:rsidR="0055492B" w:rsidRPr="00D352E2">
        <w:rPr>
          <w:rFonts w:cs="B Nazanin" w:hint="cs"/>
          <w:sz w:val="26"/>
          <w:szCs w:val="26"/>
          <w:rtl/>
        </w:rPr>
        <w:t>قدوسی‌نژاد، 1396: 20</w:t>
      </w:r>
      <w:r w:rsidR="006D35E7" w:rsidRPr="00D352E2">
        <w:rPr>
          <w:rFonts w:cs="B Nazanin" w:hint="cs"/>
          <w:sz w:val="26"/>
          <w:szCs w:val="26"/>
          <w:rtl/>
        </w:rPr>
        <w:t xml:space="preserve"> </w:t>
      </w:r>
      <w:r w:rsidR="0055492B" w:rsidRPr="00D352E2">
        <w:rPr>
          <w:rFonts w:cs="B Nazanin" w:hint="cs"/>
          <w:sz w:val="26"/>
          <w:szCs w:val="26"/>
          <w:rtl/>
        </w:rPr>
        <w:t>-23).</w:t>
      </w:r>
      <w:r w:rsidR="001651A1" w:rsidRPr="00D352E2">
        <w:rPr>
          <w:rFonts w:cs="B Nazanin" w:hint="cs"/>
          <w:sz w:val="26"/>
          <w:szCs w:val="26"/>
          <w:rtl/>
        </w:rPr>
        <w:t xml:space="preserve"> محمود داوری دولت‌آبادی (1326</w:t>
      </w:r>
      <w:r w:rsidR="00BA591F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-</w:t>
      </w:r>
      <w:r w:rsidR="00BA591F" w:rsidRPr="00D352E2">
        <w:rPr>
          <w:rFonts w:cs="B Nazanin" w:hint="cs"/>
          <w:sz w:val="26"/>
          <w:szCs w:val="26"/>
          <w:rtl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 xml:space="preserve">1359) در </w:t>
      </w:r>
      <w:r w:rsidR="0055492B" w:rsidRPr="00D352E2">
        <w:rPr>
          <w:rFonts w:cs="B Nazanin" w:hint="cs"/>
          <w:sz w:val="26"/>
          <w:szCs w:val="26"/>
          <w:rtl/>
        </w:rPr>
        <w:t>پنجم</w:t>
      </w:r>
      <w:r w:rsidR="001651A1" w:rsidRPr="00D352E2">
        <w:rPr>
          <w:rFonts w:cs="B Nazanin" w:hint="cs"/>
          <w:sz w:val="26"/>
          <w:szCs w:val="26"/>
          <w:rtl/>
        </w:rPr>
        <w:t xml:space="preserve"> بهمن‌ 1359 به شهادت رسید و پادگان به نام این شهید مزین </w:t>
      </w:r>
      <w:r w:rsidR="006D35E7" w:rsidRPr="00D352E2">
        <w:rPr>
          <w:rFonts w:cs="B Nazanin" w:hint="cs"/>
          <w:sz w:val="26"/>
          <w:szCs w:val="26"/>
          <w:rtl/>
        </w:rPr>
        <w:t>ش</w:t>
      </w:r>
      <w:r w:rsidR="001651A1" w:rsidRPr="00D352E2">
        <w:rPr>
          <w:rFonts w:cs="B Nazanin" w:hint="cs"/>
          <w:sz w:val="26"/>
          <w:szCs w:val="26"/>
          <w:rtl/>
        </w:rPr>
        <w:t>ده است (</w:t>
      </w:r>
      <w:r w:rsidR="0055492B" w:rsidRPr="00D352E2">
        <w:rPr>
          <w:rFonts w:cs="B Nazanin" w:hint="cs"/>
          <w:sz w:val="26"/>
          <w:szCs w:val="26"/>
          <w:rtl/>
        </w:rPr>
        <w:t>پایگاه اطلاع‌رسانی شهدای ارتش).</w:t>
      </w:r>
      <w:r w:rsidR="00982DF0" w:rsidRPr="00D352E2">
        <w:rPr>
          <w:rFonts w:cs="B Nazanin" w:hint="cs"/>
          <w:sz w:val="26"/>
          <w:szCs w:val="26"/>
          <w:rtl/>
        </w:rPr>
        <w:t xml:space="preserve"> آمادگاه اصلی عمومی اصفهان</w:t>
      </w:r>
      <w:r w:rsidR="006D35E7" w:rsidRPr="00D352E2">
        <w:rPr>
          <w:rFonts w:cs="B Nazanin" w:hint="cs"/>
          <w:sz w:val="26"/>
          <w:szCs w:val="26"/>
          <w:rtl/>
        </w:rPr>
        <w:t>،</w:t>
      </w:r>
      <w:r w:rsidR="001651A1" w:rsidRPr="00D352E2">
        <w:rPr>
          <w:rFonts w:cs="B Nazanin" w:hint="cs"/>
          <w:sz w:val="26"/>
          <w:szCs w:val="26"/>
          <w:rtl/>
        </w:rPr>
        <w:t xml:space="preserve"> یکی از یگان‌های عمده ن</w:t>
      </w:r>
      <w:r w:rsidR="00D80697" w:rsidRPr="00D352E2">
        <w:rPr>
          <w:rFonts w:cs="B Nazanin" w:hint="cs"/>
          <w:sz w:val="26"/>
          <w:szCs w:val="26"/>
          <w:rtl/>
        </w:rPr>
        <w:t>یروی زمینی</w:t>
      </w:r>
      <w:r w:rsidR="001651A1" w:rsidRPr="00D352E2">
        <w:rPr>
          <w:rFonts w:cs="B Nazanin" w:hint="cs"/>
          <w:sz w:val="26"/>
          <w:szCs w:val="26"/>
          <w:rtl/>
        </w:rPr>
        <w:t xml:space="preserve"> در شهر اصفهان است که در </w:t>
      </w:r>
      <w:r w:rsidR="006D35E7" w:rsidRPr="00D352E2">
        <w:rPr>
          <w:rFonts w:cs="B Nazanin" w:hint="cs"/>
          <w:sz w:val="26"/>
          <w:szCs w:val="26"/>
          <w:rtl/>
        </w:rPr>
        <w:t>بزرگ‌راه</w:t>
      </w:r>
      <w:r w:rsidR="001651A1" w:rsidRPr="00D352E2">
        <w:rPr>
          <w:rFonts w:cs="B Nazanin" w:hint="cs"/>
          <w:sz w:val="26"/>
          <w:szCs w:val="26"/>
          <w:rtl/>
        </w:rPr>
        <w:t xml:space="preserve"> ذوب‌</w:t>
      </w:r>
      <w:r w:rsidR="00D80697" w:rsidRPr="00D352E2">
        <w:rPr>
          <w:rFonts w:cs="B Nazanin" w:hint="cs"/>
          <w:sz w:val="26"/>
          <w:szCs w:val="26"/>
          <w:rtl/>
        </w:rPr>
        <w:t>‌</w:t>
      </w:r>
      <w:r w:rsidR="001651A1" w:rsidRPr="00D352E2">
        <w:rPr>
          <w:rFonts w:cs="B Nazanin" w:hint="cs"/>
          <w:sz w:val="26"/>
          <w:szCs w:val="26"/>
          <w:rtl/>
        </w:rPr>
        <w:t>آهن</w:t>
      </w:r>
      <w:r w:rsidR="00E05601" w:rsidRPr="00D352E2">
        <w:rPr>
          <w:rFonts w:cs="B Nazanin" w:hint="cs"/>
          <w:sz w:val="26"/>
          <w:szCs w:val="26"/>
          <w:rtl/>
        </w:rPr>
        <w:t>،</w:t>
      </w:r>
      <w:r w:rsidR="001651A1" w:rsidRPr="00D352E2">
        <w:rPr>
          <w:rFonts w:cs="B Nazanin" w:hint="cs"/>
          <w:sz w:val="26"/>
          <w:szCs w:val="26"/>
          <w:rtl/>
        </w:rPr>
        <w:t xml:space="preserve"> جنب زندان ن</w:t>
      </w:r>
      <w:r w:rsidR="00314D5E">
        <w:rPr>
          <w:rFonts w:cs="B Nazanin" w:hint="cs"/>
          <w:sz w:val="26"/>
          <w:szCs w:val="26"/>
          <w:rtl/>
        </w:rPr>
        <w:t>یروی انتظامی</w:t>
      </w:r>
      <w:r w:rsidR="001651A1" w:rsidRPr="00D352E2">
        <w:rPr>
          <w:rFonts w:cs="B Nazanin" w:hint="cs"/>
          <w:sz w:val="26"/>
          <w:szCs w:val="26"/>
          <w:rtl/>
        </w:rPr>
        <w:t xml:space="preserve"> قرا</w:t>
      </w:r>
      <w:r w:rsidR="0055492B" w:rsidRPr="00D352E2">
        <w:rPr>
          <w:rFonts w:cs="B Nazanin" w:hint="cs"/>
          <w:sz w:val="26"/>
          <w:szCs w:val="26"/>
          <w:rtl/>
        </w:rPr>
        <w:t xml:space="preserve">ر دارد (کتابچه لجستیک،1390: 5). </w:t>
      </w:r>
      <w:r w:rsidR="001651A1" w:rsidRPr="00D352E2">
        <w:rPr>
          <w:rFonts w:cs="B Nazanin" w:hint="cs"/>
          <w:sz w:val="26"/>
          <w:szCs w:val="26"/>
          <w:rtl/>
        </w:rPr>
        <w:t>آمادگاه اصلی عمومی اصفهان در 1394</w:t>
      </w:r>
      <w:r w:rsidR="006D35E7" w:rsidRPr="00D352E2">
        <w:rPr>
          <w:rFonts w:cs="B Nazanin" w:hint="cs"/>
          <w:sz w:val="26"/>
          <w:szCs w:val="26"/>
          <w:rtl/>
        </w:rPr>
        <w:t>،</w:t>
      </w:r>
      <w:r w:rsidR="001651A1" w:rsidRPr="00D352E2">
        <w:rPr>
          <w:rFonts w:cs="B Nazanin" w:hint="cs"/>
          <w:sz w:val="26"/>
          <w:szCs w:val="26"/>
          <w:rtl/>
        </w:rPr>
        <w:t xml:space="preserve"> ب</w:t>
      </w:r>
      <w:r w:rsidR="006D35E7" w:rsidRPr="00D352E2">
        <w:rPr>
          <w:rFonts w:cs="B Nazanin" w:hint="cs"/>
          <w:sz w:val="26"/>
          <w:szCs w:val="26"/>
          <w:rtl/>
        </w:rPr>
        <w:t>ه</w:t>
      </w:r>
      <w:r w:rsidR="001651A1" w:rsidRPr="00D352E2">
        <w:rPr>
          <w:rFonts w:cs="B Nazanin" w:hint="cs"/>
          <w:sz w:val="26"/>
          <w:szCs w:val="26"/>
          <w:rtl/>
        </w:rPr>
        <w:t xml:space="preserve"> نام گروه مخازن اصفهان تغییر وضعیت داد و در اول بهمن 1395</w:t>
      </w:r>
      <w:r w:rsidR="006D35E7" w:rsidRPr="00D352E2">
        <w:rPr>
          <w:rFonts w:cs="B Nazanin" w:hint="cs"/>
          <w:sz w:val="26"/>
          <w:szCs w:val="26"/>
          <w:rtl/>
        </w:rPr>
        <w:t>،</w:t>
      </w:r>
      <w:r w:rsidR="001651A1" w:rsidRPr="00D352E2">
        <w:rPr>
          <w:rFonts w:cs="B Nazanin" w:hint="cs"/>
          <w:sz w:val="26"/>
          <w:szCs w:val="26"/>
          <w:rtl/>
        </w:rPr>
        <w:t xml:space="preserve"> منحل </w:t>
      </w:r>
      <w:r w:rsidR="006D35E7" w:rsidRPr="00D352E2">
        <w:rPr>
          <w:rFonts w:cs="B Nazanin" w:hint="cs"/>
          <w:sz w:val="26"/>
          <w:szCs w:val="26"/>
          <w:rtl/>
        </w:rPr>
        <w:t>ش</w:t>
      </w:r>
      <w:r w:rsidR="001651A1" w:rsidRPr="00D352E2">
        <w:rPr>
          <w:rFonts w:cs="B Nazanin" w:hint="cs"/>
          <w:sz w:val="26"/>
          <w:szCs w:val="26"/>
          <w:rtl/>
        </w:rPr>
        <w:t>د و با نام پادگان شماره 2 پشتیبانی منطقه 2</w:t>
      </w:r>
      <w:r w:rsidR="006D35E7" w:rsidRPr="00D352E2">
        <w:rPr>
          <w:rFonts w:cs="B Nazanin" w:hint="cs"/>
          <w:sz w:val="26"/>
          <w:szCs w:val="26"/>
          <w:rtl/>
        </w:rPr>
        <w:t>،</w:t>
      </w:r>
      <w:r w:rsidR="00D80697" w:rsidRPr="00D352E2">
        <w:rPr>
          <w:rFonts w:cs="B Nazanin" w:hint="cs"/>
          <w:sz w:val="26"/>
          <w:szCs w:val="26"/>
          <w:rtl/>
        </w:rPr>
        <w:t xml:space="preserve"> </w:t>
      </w:r>
      <w:r w:rsidR="001651A1" w:rsidRPr="00D352E2">
        <w:rPr>
          <w:rFonts w:cs="B Nazanin" w:hint="cs"/>
          <w:sz w:val="26"/>
          <w:szCs w:val="26"/>
          <w:rtl/>
        </w:rPr>
        <w:t>تحت تابعیت فرماندهی آماد و پشتیبانی جنوب شرق</w:t>
      </w:r>
      <w:r w:rsidR="00D352E2" w:rsidRPr="00D352E2">
        <w:rPr>
          <w:rFonts w:ascii="BNazanin,Bold" w:cs="B Nazanin" w:hint="cs"/>
          <w:sz w:val="24"/>
          <w:szCs w:val="24"/>
          <w:rtl/>
          <w:lang w:bidi="ar-SA"/>
        </w:rPr>
        <w:t xml:space="preserve"> </w:t>
      </w:r>
      <w:r w:rsidR="00D352E2">
        <w:rPr>
          <w:rFonts w:ascii="BNazanin,Bold" w:cs="B Nazanin" w:hint="cs"/>
          <w:sz w:val="24"/>
          <w:szCs w:val="24"/>
          <w:rtl/>
          <w:lang w:bidi="ar-SA"/>
        </w:rPr>
        <w:t>نیروی زمینی ارتش</w:t>
      </w:r>
      <w:r w:rsidR="001651A1" w:rsidRPr="00D352E2">
        <w:rPr>
          <w:rFonts w:cs="B Nazanin" w:hint="cs"/>
          <w:sz w:val="26"/>
          <w:szCs w:val="26"/>
          <w:rtl/>
        </w:rPr>
        <w:t xml:space="preserve"> قرار گرفت </w:t>
      </w:r>
      <w:r w:rsidR="001651A1" w:rsidRPr="00D352E2">
        <w:rPr>
          <w:rFonts w:ascii="Times New Roman" w:eastAsia="Times New Roman" w:hAnsi="Times New Roman" w:cs="B Nazanin" w:hint="cs"/>
          <w:noProof/>
          <w:sz w:val="26"/>
          <w:szCs w:val="26"/>
          <w:rtl/>
        </w:rPr>
        <w:t>(</w:t>
      </w:r>
      <w:r w:rsidR="0055492B" w:rsidRPr="00D352E2">
        <w:rPr>
          <w:rFonts w:cs="B Nazanin" w:hint="cs"/>
          <w:sz w:val="26"/>
          <w:szCs w:val="26"/>
          <w:rtl/>
        </w:rPr>
        <w:t>تاریخچه پادگان:</w:t>
      </w:r>
      <w:r w:rsidR="001651A1" w:rsidRPr="00D352E2">
        <w:rPr>
          <w:rFonts w:cs="B Nazanin" w:hint="cs"/>
          <w:sz w:val="26"/>
          <w:szCs w:val="26"/>
          <w:rtl/>
        </w:rPr>
        <w:t xml:space="preserve"> 2</w:t>
      </w:r>
      <w:r w:rsidR="0055492B" w:rsidRPr="00D352E2">
        <w:rPr>
          <w:rFonts w:cs="B Nazanin" w:hint="cs"/>
          <w:sz w:val="26"/>
          <w:szCs w:val="26"/>
          <w:rtl/>
        </w:rPr>
        <w:t>/</w:t>
      </w:r>
      <w:r w:rsidR="001651A1" w:rsidRPr="00D352E2">
        <w:rPr>
          <w:rFonts w:cs="B Nazanin" w:hint="cs"/>
          <w:sz w:val="26"/>
          <w:szCs w:val="26"/>
          <w:rtl/>
        </w:rPr>
        <w:t xml:space="preserve">1396، </w:t>
      </w:r>
      <w:r w:rsidR="00D13BFE" w:rsidRPr="00D352E2">
        <w:rPr>
          <w:rFonts w:cs="B Nazanin" w:hint="cs"/>
          <w:sz w:val="26"/>
          <w:szCs w:val="26"/>
          <w:rtl/>
        </w:rPr>
        <w:t>2</w:t>
      </w:r>
      <w:r w:rsidR="001651A1" w:rsidRPr="00D352E2">
        <w:rPr>
          <w:rFonts w:cs="B Nazanin" w:hint="cs"/>
          <w:sz w:val="26"/>
          <w:szCs w:val="26"/>
          <w:rtl/>
        </w:rPr>
        <w:t>-</w:t>
      </w:r>
      <w:r w:rsidR="00D13BFE" w:rsidRPr="00D352E2">
        <w:rPr>
          <w:rFonts w:cs="B Nazanin" w:hint="cs"/>
          <w:sz w:val="26"/>
          <w:szCs w:val="26"/>
          <w:rtl/>
        </w:rPr>
        <w:t xml:space="preserve"> 3</w:t>
      </w:r>
      <w:r w:rsidR="001651A1" w:rsidRPr="00D352E2">
        <w:rPr>
          <w:rFonts w:cs="B Nazanin" w:hint="cs"/>
          <w:sz w:val="26"/>
          <w:szCs w:val="26"/>
          <w:rtl/>
        </w:rPr>
        <w:t>)</w:t>
      </w:r>
      <w:r w:rsidR="00355121" w:rsidRPr="00D352E2">
        <w:rPr>
          <w:rFonts w:cs="B Nazanin" w:hint="cs"/>
          <w:sz w:val="26"/>
          <w:szCs w:val="26"/>
          <w:rtl/>
        </w:rPr>
        <w:t>.</w:t>
      </w:r>
      <w:r w:rsidR="00C42C32" w:rsidRPr="00C42C32">
        <w:rPr>
          <w:rFonts w:cs="B Nazanin" w:hint="cs"/>
          <w:sz w:val="24"/>
          <w:szCs w:val="24"/>
          <w:rtl/>
        </w:rPr>
        <w:t xml:space="preserve"> </w:t>
      </w:r>
      <w:r w:rsidR="00DF5B6A">
        <w:rPr>
          <w:rFonts w:cs="B Nazanin" w:hint="cs"/>
          <w:b/>
          <w:bCs/>
          <w:sz w:val="28"/>
          <w:szCs w:val="28"/>
          <w:rtl/>
        </w:rPr>
        <w:t>مآخذ</w:t>
      </w:r>
      <w:r w:rsidR="001651A1" w:rsidRPr="00C42C32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</w:rPr>
        <w:t>:</w:t>
      </w:r>
      <w:r w:rsidR="001651A1" w:rsidRPr="00C42C32">
        <w:rPr>
          <w:rFonts w:ascii="BNazanin,Bold" w:cs="B Nazanin" w:hint="cs"/>
          <w:b/>
          <w:bCs/>
          <w:sz w:val="24"/>
          <w:szCs w:val="24"/>
          <w:rtl/>
          <w:lang w:bidi="ar-SA"/>
        </w:rPr>
        <w:t xml:space="preserve"> </w:t>
      </w:r>
      <w:r w:rsidR="001651A1" w:rsidRPr="00D352E2">
        <w:rPr>
          <w:rFonts w:cs="B Nazanin" w:hint="cs"/>
          <w:sz w:val="24"/>
          <w:szCs w:val="24"/>
          <w:rtl/>
        </w:rPr>
        <w:t>اطلاعات یگانی گروه مخازن اصفهان، دایره آموزش و تأمین، 1395</w:t>
      </w:r>
      <w:r w:rsidR="001651A1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؛</w:t>
      </w:r>
      <w:r w:rsidR="001651A1" w:rsidRPr="00D352E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05601" w:rsidRPr="00D352E2">
        <w:rPr>
          <w:rFonts w:ascii="BNazanin,Bold" w:cs="B Nazanin" w:hint="cs"/>
          <w:sz w:val="24"/>
          <w:szCs w:val="24"/>
          <w:rtl/>
          <w:lang w:bidi="ar-SA"/>
        </w:rPr>
        <w:t>اقبالی</w:t>
      </w:r>
      <w:r w:rsidR="0075304A" w:rsidRPr="00D352E2">
        <w:rPr>
          <w:rFonts w:ascii="BNazanin,Bold" w:cs="B Nazanin" w:hint="cs"/>
          <w:sz w:val="24"/>
          <w:szCs w:val="24"/>
          <w:rtl/>
          <w:lang w:bidi="ar-SA"/>
        </w:rPr>
        <w:t>،</w:t>
      </w:r>
      <w:r w:rsidR="001651A1" w:rsidRPr="00D352E2">
        <w:rPr>
          <w:rFonts w:ascii="BNazanin,Bold" w:cs="B Nazanin" w:hint="cs"/>
          <w:sz w:val="24"/>
          <w:szCs w:val="24"/>
          <w:rtl/>
          <w:lang w:bidi="ar-SA"/>
        </w:rPr>
        <w:t xml:space="preserve"> حسین، لجستیک و مانور ذوالف</w:t>
      </w:r>
      <w:r w:rsidR="0055492B" w:rsidRPr="00D352E2">
        <w:rPr>
          <w:rFonts w:ascii="BNazanin,Bold" w:cs="B Nazanin" w:hint="cs"/>
          <w:sz w:val="24"/>
          <w:szCs w:val="24"/>
          <w:rtl/>
          <w:lang w:bidi="ar-SA"/>
        </w:rPr>
        <w:t>قار، فرماندهی لجستیک</w:t>
      </w:r>
      <w:r w:rsidR="00DF5B6A" w:rsidRPr="00D352E2">
        <w:rPr>
          <w:rFonts w:ascii="BNazanin,Bold" w:cs="B Nazanin" w:hint="cs"/>
          <w:sz w:val="24"/>
          <w:szCs w:val="24"/>
          <w:rtl/>
          <w:lang w:bidi="ar-SA"/>
        </w:rPr>
        <w:t xml:space="preserve">، </w:t>
      </w:r>
      <w:r w:rsidR="00D13BFE" w:rsidRPr="00D352E2">
        <w:rPr>
          <w:rFonts w:ascii="BNazanin,Bold" w:cs="B Nazanin" w:hint="cs"/>
          <w:sz w:val="24"/>
          <w:szCs w:val="24"/>
          <w:rtl/>
          <w:lang w:bidi="ar-SA"/>
        </w:rPr>
        <w:t xml:space="preserve">تهران: </w:t>
      </w:r>
      <w:bookmarkStart w:id="0" w:name="_Hlk186461529"/>
      <w:r w:rsidR="00D352E2">
        <w:rPr>
          <w:rFonts w:ascii="BNazanin,Bold" w:cs="B Nazanin" w:hint="cs"/>
          <w:sz w:val="24"/>
          <w:szCs w:val="24"/>
          <w:rtl/>
          <w:lang w:bidi="ar-SA"/>
        </w:rPr>
        <w:t>نیروی زمینی ارتش</w:t>
      </w:r>
      <w:bookmarkEnd w:id="0"/>
      <w:r w:rsidR="0055492B" w:rsidRPr="00D352E2">
        <w:rPr>
          <w:rFonts w:ascii="BNazanin,Bold" w:cs="B Nazanin" w:hint="cs"/>
          <w:sz w:val="24"/>
          <w:szCs w:val="24"/>
          <w:rtl/>
          <w:lang w:bidi="ar-SA"/>
        </w:rPr>
        <w:t>، 1377</w:t>
      </w:r>
      <w:r w:rsidR="001651A1" w:rsidRPr="00D352E2">
        <w:rPr>
          <w:rFonts w:ascii="BNazanin,Bold" w:cs="B Nazanin" w:hint="cs"/>
          <w:sz w:val="24"/>
          <w:szCs w:val="24"/>
          <w:rtl/>
          <w:lang w:bidi="ar-SA"/>
        </w:rPr>
        <w:t>؛</w:t>
      </w:r>
      <w:r w:rsidR="001651A1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 xml:space="preserve"> </w:t>
      </w:r>
      <w:r w:rsidR="001651A1" w:rsidRPr="00D352E2">
        <w:rPr>
          <w:rFonts w:ascii="B Nazanin" w:eastAsia="B Nazanin" w:hAnsi="B Nazanin" w:cs="B Nazanin" w:hint="cs"/>
          <w:sz w:val="24"/>
          <w:szCs w:val="24"/>
          <w:rtl/>
        </w:rPr>
        <w:t>پايگاه اطلاع‌رساني</w:t>
      </w:r>
      <w:r w:rsidR="0090377A" w:rsidRPr="00D352E2">
        <w:rPr>
          <w:rFonts w:ascii="B Nazanin" w:eastAsia="B Nazanin" w:hAnsi="B Nazanin" w:cs="B Nazanin" w:hint="cs"/>
          <w:sz w:val="24"/>
          <w:szCs w:val="24"/>
          <w:rtl/>
        </w:rPr>
        <w:t xml:space="preserve"> شهداي ارتش جمهوري اسلامي ايران؛</w:t>
      </w:r>
      <w:r w:rsidR="001651A1" w:rsidRPr="00D352E2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="001651A1" w:rsidRPr="00D352E2">
        <w:rPr>
          <w:rFonts w:ascii="Calibri" w:eastAsia="Calibri" w:hAnsi="Calibri" w:cs="B Nazanin" w:hint="cs"/>
          <w:sz w:val="24"/>
          <w:szCs w:val="24"/>
          <w:rtl/>
          <w:lang w:bidi="ar-SA"/>
        </w:rPr>
        <w:t>تاریخچه و کارنامه عملیاتی پادگان شماره 2 پشتیبانی منطقه 2</w:t>
      </w:r>
      <w:r w:rsidR="001651A1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، </w:t>
      </w:r>
      <w:r w:rsidR="001651A1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  <w:lang w:bidi="ar-SA"/>
        </w:rPr>
        <w:t>1396</w:t>
      </w:r>
      <w:r w:rsidR="001651A1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؛ </w:t>
      </w:r>
      <w:r w:rsidR="001651A1" w:rsidRPr="00D352E2">
        <w:rPr>
          <w:rFonts w:cs="B Nazanin" w:hint="cs"/>
          <w:sz w:val="24"/>
          <w:szCs w:val="24"/>
          <w:rtl/>
        </w:rPr>
        <w:t>تاریخچه آمادگاه اصلی عمومی اصفهان،</w:t>
      </w:r>
      <w:r w:rsidR="0075304A" w:rsidRPr="00D352E2">
        <w:rPr>
          <w:rFonts w:cs="B Nazanin" w:hint="cs"/>
          <w:sz w:val="24"/>
          <w:szCs w:val="24"/>
          <w:rtl/>
        </w:rPr>
        <w:t xml:space="preserve"> </w:t>
      </w:r>
      <w:r w:rsidR="001651A1" w:rsidRPr="00D352E2">
        <w:rPr>
          <w:rFonts w:cs="B Nazanin" w:hint="cs"/>
          <w:sz w:val="24"/>
          <w:szCs w:val="24"/>
          <w:rtl/>
        </w:rPr>
        <w:t xml:space="preserve">1377؛ </w:t>
      </w:r>
      <w:r w:rsidR="00E05601" w:rsidRPr="00D352E2">
        <w:rPr>
          <w:rFonts w:ascii="BNazanin,Bold" w:cs="B Nazanin" w:hint="cs"/>
          <w:sz w:val="24"/>
          <w:szCs w:val="24"/>
          <w:rtl/>
          <w:lang w:bidi="ar-SA"/>
        </w:rPr>
        <w:t>فلا‌ح‌دوست</w:t>
      </w:r>
      <w:r w:rsidR="0075304A" w:rsidRPr="00D352E2">
        <w:rPr>
          <w:rFonts w:ascii="BNazanin,Bold" w:cs="B Nazanin" w:hint="cs"/>
          <w:sz w:val="24"/>
          <w:szCs w:val="24"/>
          <w:rtl/>
          <w:lang w:bidi="ar-SA"/>
        </w:rPr>
        <w:t>،</w:t>
      </w:r>
      <w:r w:rsidR="001651A1" w:rsidRPr="00D352E2">
        <w:rPr>
          <w:rFonts w:ascii="BNazanin,Bold" w:cs="B Nazanin" w:hint="cs"/>
          <w:sz w:val="24"/>
          <w:szCs w:val="24"/>
          <w:rtl/>
          <w:lang w:bidi="ar-SA"/>
        </w:rPr>
        <w:t xml:space="preserve"> شعاع</w:t>
      </w:r>
      <w:r w:rsidR="006D35E7" w:rsidRPr="00D352E2">
        <w:rPr>
          <w:rFonts w:ascii="BNazanin,Bold" w:cs="B Nazanin" w:hint="cs"/>
          <w:sz w:val="24"/>
          <w:szCs w:val="24"/>
          <w:rtl/>
          <w:lang w:bidi="ar-SA"/>
        </w:rPr>
        <w:t>‌</w:t>
      </w:r>
      <w:r w:rsidR="001651A1" w:rsidRPr="00D352E2">
        <w:rPr>
          <w:rFonts w:ascii="BNazanin,Bold" w:cs="B Nazanin" w:hint="cs"/>
          <w:sz w:val="24"/>
          <w:szCs w:val="24"/>
          <w:rtl/>
          <w:lang w:bidi="ar-SA"/>
        </w:rPr>
        <w:t>الدین،</w:t>
      </w:r>
      <w:r w:rsidR="001651A1" w:rsidRPr="00D352E2">
        <w:rPr>
          <w:rFonts w:ascii="BJadid,Bold" w:cs="B Nazanin" w:hint="cs"/>
          <w:sz w:val="24"/>
          <w:szCs w:val="24"/>
          <w:rtl/>
          <w:lang w:bidi="ar-SA"/>
        </w:rPr>
        <w:t xml:space="preserve"> بازوي</w:t>
      </w:r>
      <w:r w:rsidR="001651A1" w:rsidRPr="00D352E2">
        <w:rPr>
          <w:rFonts w:ascii="BJadid,Bold" w:cs="B Nazanin" w:hint="cs"/>
          <w:sz w:val="24"/>
          <w:szCs w:val="24"/>
          <w:lang w:bidi="ar-SA"/>
        </w:rPr>
        <w:t xml:space="preserve"> </w:t>
      </w:r>
      <w:r w:rsidR="001651A1" w:rsidRPr="00D352E2">
        <w:rPr>
          <w:rFonts w:ascii="BJadid,Bold" w:cs="B Nazanin" w:hint="cs"/>
          <w:sz w:val="24"/>
          <w:szCs w:val="24"/>
          <w:rtl/>
          <w:lang w:bidi="ar-SA"/>
        </w:rPr>
        <w:t>نبرد</w:t>
      </w:r>
      <w:r w:rsidR="001651A1" w:rsidRPr="00D352E2">
        <w:rPr>
          <w:rFonts w:ascii="BJadid,Bold" w:cs="B Nazanin" w:hint="cs"/>
          <w:sz w:val="24"/>
          <w:szCs w:val="24"/>
          <w:rtl/>
        </w:rPr>
        <w:t>،</w:t>
      </w:r>
      <w:r w:rsidR="00905A06" w:rsidRPr="00D352E2">
        <w:rPr>
          <w:rFonts w:ascii="BNazanin" w:hAnsi="BNazanin" w:cs="B Nazanin" w:hint="cs"/>
          <w:sz w:val="24"/>
          <w:szCs w:val="24"/>
          <w:rtl/>
          <w:lang w:bidi="ar-SA"/>
        </w:rPr>
        <w:t xml:space="preserve"> تهران:</w:t>
      </w:r>
      <w:r w:rsidR="001651A1" w:rsidRPr="00D352E2">
        <w:rPr>
          <w:rFonts w:ascii="BNazanin" w:hAnsi="BNazanin" w:cs="B Nazanin" w:hint="cs"/>
          <w:sz w:val="24"/>
          <w:szCs w:val="24"/>
          <w:rtl/>
          <w:lang w:bidi="ar-SA"/>
        </w:rPr>
        <w:t xml:space="preserve"> ایران</w:t>
      </w:r>
      <w:r w:rsidR="001651A1" w:rsidRPr="00D352E2">
        <w:rPr>
          <w:rFonts w:ascii="BNazanin" w:hAnsi="BNazanin" w:cs="B Nazanin"/>
          <w:sz w:val="24"/>
          <w:szCs w:val="24"/>
          <w:lang w:bidi="ar-SA"/>
        </w:rPr>
        <w:t xml:space="preserve"> </w:t>
      </w:r>
      <w:r w:rsidR="001651A1" w:rsidRPr="00D352E2">
        <w:rPr>
          <w:rFonts w:ascii="BNazanin" w:hAnsi="BNazanin" w:cs="B Nazanin" w:hint="cs"/>
          <w:sz w:val="24"/>
          <w:szCs w:val="24"/>
          <w:rtl/>
          <w:lang w:bidi="ar-SA"/>
        </w:rPr>
        <w:t>سبز،</w:t>
      </w:r>
      <w:r w:rsidR="001651A1" w:rsidRPr="00D352E2">
        <w:rPr>
          <w:rFonts w:ascii="BNazanin" w:hAnsi="BNazanin" w:cs="B Nazanin"/>
          <w:sz w:val="24"/>
          <w:szCs w:val="24"/>
          <w:lang w:bidi="ar-SA"/>
        </w:rPr>
        <w:t xml:space="preserve"> </w:t>
      </w:r>
      <w:r w:rsidR="001651A1" w:rsidRPr="00D352E2">
        <w:rPr>
          <w:rFonts w:ascii="BNazanin" w:hAnsi="BNazanin" w:cs="B Nazanin" w:hint="cs"/>
          <w:sz w:val="24"/>
          <w:szCs w:val="24"/>
          <w:rtl/>
          <w:lang w:bidi="ar-SA"/>
        </w:rPr>
        <w:t xml:space="preserve">چ </w:t>
      </w:r>
      <w:r w:rsidR="001651A1" w:rsidRPr="00D352E2">
        <w:rPr>
          <w:rFonts w:ascii="BNazanin" w:hAnsi="BNazanin" w:cs="B Nazanin" w:hint="cs"/>
          <w:sz w:val="24"/>
          <w:szCs w:val="24"/>
          <w:rtl/>
        </w:rPr>
        <w:t>۱</w:t>
      </w:r>
      <w:r w:rsidR="001651A1" w:rsidRPr="00D352E2">
        <w:rPr>
          <w:rFonts w:ascii="BNazanin" w:hAnsi="BNazanin" w:cs="B Nazanin" w:hint="cs"/>
          <w:sz w:val="24"/>
          <w:szCs w:val="24"/>
          <w:rtl/>
          <w:lang w:bidi="ar-SA"/>
        </w:rPr>
        <w:t>، 1392</w:t>
      </w:r>
      <w:r w:rsidR="001651A1" w:rsidRPr="00D352E2">
        <w:rPr>
          <w:rFonts w:ascii="Calibri" w:eastAsia="Calibri" w:hAnsi="Calibri" w:cs="B Nazanin" w:hint="cs"/>
          <w:sz w:val="24"/>
          <w:szCs w:val="24"/>
          <w:rtl/>
        </w:rPr>
        <w:t>؛</w:t>
      </w:r>
      <w:r w:rsidR="00E05601" w:rsidRPr="00D352E2">
        <w:rPr>
          <w:rFonts w:cs="B Nazanin" w:hint="cs"/>
          <w:sz w:val="24"/>
          <w:szCs w:val="24"/>
          <w:rtl/>
        </w:rPr>
        <w:t xml:space="preserve"> قدوسی‌نژاد</w:t>
      </w:r>
      <w:r w:rsidR="0055492B" w:rsidRPr="00D352E2">
        <w:rPr>
          <w:rFonts w:cs="B Nazanin" w:hint="cs"/>
          <w:sz w:val="24"/>
          <w:szCs w:val="24"/>
          <w:rtl/>
        </w:rPr>
        <w:t xml:space="preserve"> سید</w:t>
      </w:r>
      <w:r w:rsidR="001651A1" w:rsidRPr="00D352E2">
        <w:rPr>
          <w:rFonts w:cs="B Nazanin" w:hint="cs"/>
          <w:sz w:val="24"/>
          <w:szCs w:val="24"/>
          <w:rtl/>
        </w:rPr>
        <w:t xml:space="preserve">رضا، تاریخچه </w:t>
      </w:r>
      <w:r w:rsidR="0055492B" w:rsidRPr="00D352E2">
        <w:rPr>
          <w:rFonts w:cs="B Nazanin" w:hint="cs"/>
          <w:sz w:val="24"/>
          <w:szCs w:val="24"/>
          <w:rtl/>
        </w:rPr>
        <w:t>مراتو از خرداد 1359- 1370، 1396</w:t>
      </w:r>
      <w:r w:rsidR="001651A1" w:rsidRPr="00D352E2">
        <w:rPr>
          <w:rFonts w:cs="B Nazanin" w:hint="cs"/>
          <w:sz w:val="24"/>
          <w:szCs w:val="24"/>
          <w:rtl/>
        </w:rPr>
        <w:t>؛ کتابچه لجستیک در هشت سال دفاع مقدس، دایره آموزش و تأمین،1390</w:t>
      </w:r>
      <w:r w:rsidR="001651A1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؛ نشریه خلاصه برآوردها، روش‌های درخواست و دریافت، مدیریت آموزش، دانشکده فرماندهی و ستاد</w:t>
      </w:r>
      <w:r w:rsidR="00F632BB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،</w:t>
      </w:r>
      <w:r w:rsidR="0055492B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1651A1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(بی</w:t>
      </w:r>
      <w:r w:rsidR="006D35E7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‌</w:t>
      </w:r>
      <w:r w:rsidR="001651A1" w:rsidRPr="00D352E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تا).</w:t>
      </w:r>
    </w:p>
    <w:p w:rsidR="005E5CB7" w:rsidRPr="00D352E2" w:rsidRDefault="005E5CB7" w:rsidP="001651A1">
      <w:pPr>
        <w:rPr>
          <w:sz w:val="24"/>
          <w:szCs w:val="24"/>
        </w:rPr>
      </w:pPr>
    </w:p>
    <w:sectPr w:rsidR="005E5CB7" w:rsidRPr="00D3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Jadid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A1"/>
    <w:rsid w:val="000B64B7"/>
    <w:rsid w:val="000D56F5"/>
    <w:rsid w:val="001651A1"/>
    <w:rsid w:val="00262E06"/>
    <w:rsid w:val="00314D5E"/>
    <w:rsid w:val="00355121"/>
    <w:rsid w:val="003671CE"/>
    <w:rsid w:val="0055492B"/>
    <w:rsid w:val="005B5D8C"/>
    <w:rsid w:val="005E5CB7"/>
    <w:rsid w:val="00635034"/>
    <w:rsid w:val="006D35E7"/>
    <w:rsid w:val="006E2515"/>
    <w:rsid w:val="0075304A"/>
    <w:rsid w:val="008E0E4D"/>
    <w:rsid w:val="0090377A"/>
    <w:rsid w:val="00905A06"/>
    <w:rsid w:val="00914D1C"/>
    <w:rsid w:val="00982DF0"/>
    <w:rsid w:val="00A46664"/>
    <w:rsid w:val="00B41ADD"/>
    <w:rsid w:val="00BA591F"/>
    <w:rsid w:val="00C42C32"/>
    <w:rsid w:val="00D13BFE"/>
    <w:rsid w:val="00D352E2"/>
    <w:rsid w:val="00D80697"/>
    <w:rsid w:val="00D84520"/>
    <w:rsid w:val="00DC43DC"/>
    <w:rsid w:val="00DF5B6A"/>
    <w:rsid w:val="00E05601"/>
    <w:rsid w:val="00EE0794"/>
    <w:rsid w:val="00F6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0552"/>
  <w15:chartTrackingRefBased/>
  <w15:docId w15:val="{AAF41B4E-9EB3-48B9-86F7-2116DF66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A1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1A1"/>
    <w:pPr>
      <w:bidi/>
      <w:spacing w:after="0" w:line="240" w:lineRule="auto"/>
    </w:pPr>
    <w:rPr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165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mohamad met</cp:lastModifiedBy>
  <cp:revision>41</cp:revision>
  <dcterms:created xsi:type="dcterms:W3CDTF">2021-03-25T03:43:00Z</dcterms:created>
  <dcterms:modified xsi:type="dcterms:W3CDTF">2024-12-30T11:04:00Z</dcterms:modified>
</cp:coreProperties>
</file>